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820A1" w14:textId="5602898A" w:rsidR="005110A2" w:rsidRPr="00D319A1" w:rsidRDefault="001D45EF" w:rsidP="00D319A1">
      <w:pPr>
        <w:jc w:val="center"/>
        <w:rPr>
          <w:rFonts w:asciiTheme="minorHAnsi" w:hAnsiTheme="minorHAnsi"/>
          <w:szCs w:val="24"/>
        </w:rPr>
      </w:pPr>
      <w:r w:rsidRPr="00D319A1">
        <w:rPr>
          <w:rFonts w:asciiTheme="minorHAnsi" w:hAnsiTheme="minorHAnsi"/>
          <w:szCs w:val="24"/>
          <w:lang w:val="en-CA"/>
        </w:rPr>
        <w:fldChar w:fldCharType="begin"/>
      </w:r>
      <w:r w:rsidRPr="00D319A1">
        <w:rPr>
          <w:rFonts w:asciiTheme="minorHAnsi" w:hAnsiTheme="minorHAnsi"/>
          <w:szCs w:val="24"/>
          <w:lang w:val="en-CA"/>
        </w:rPr>
        <w:instrText xml:space="preserve"> SEQ CHAPTER \h \r 1</w:instrText>
      </w:r>
      <w:r w:rsidRPr="00D319A1">
        <w:rPr>
          <w:rFonts w:asciiTheme="minorHAnsi" w:hAnsiTheme="minorHAnsi"/>
          <w:szCs w:val="24"/>
          <w:lang w:val="en-CA"/>
        </w:rPr>
        <w:fldChar w:fldCharType="end"/>
      </w:r>
      <w:r w:rsidR="00B64D8D" w:rsidRPr="00D319A1">
        <w:rPr>
          <w:rFonts w:asciiTheme="minorHAnsi" w:hAnsiTheme="minorHAnsi"/>
          <w:b/>
          <w:bCs/>
          <w:szCs w:val="24"/>
        </w:rPr>
        <w:t>Curriculum Vitae</w:t>
      </w:r>
      <w:r w:rsidR="00D319A1">
        <w:rPr>
          <w:rFonts w:asciiTheme="minorHAnsi" w:hAnsiTheme="minorHAnsi"/>
          <w:b/>
          <w:bCs/>
          <w:szCs w:val="24"/>
        </w:rPr>
        <w:t xml:space="preserve">:  </w:t>
      </w:r>
      <w:r w:rsidR="00DF76F0" w:rsidRPr="00D319A1">
        <w:rPr>
          <w:rFonts w:asciiTheme="minorHAnsi" w:hAnsiTheme="minorHAnsi"/>
          <w:b/>
          <w:szCs w:val="24"/>
        </w:rPr>
        <w:t>James Burfeind</w:t>
      </w:r>
    </w:p>
    <w:p w14:paraId="42C89994" w14:textId="77777777" w:rsidR="005110A2" w:rsidRPr="004C6A6F" w:rsidRDefault="005110A2" w:rsidP="00024CA9">
      <w:pPr>
        <w:widowControl w:val="0"/>
        <w:tabs>
          <w:tab w:val="center" w:pos="5040"/>
        </w:tabs>
        <w:rPr>
          <w:rFonts w:asciiTheme="minorHAnsi" w:hAnsiTheme="minorHAnsi"/>
          <w:szCs w:val="24"/>
        </w:rPr>
      </w:pPr>
      <w:r w:rsidRPr="005D5840">
        <w:rPr>
          <w:rFonts w:asciiTheme="minorHAnsi" w:hAnsiTheme="minorHAnsi"/>
          <w:sz w:val="21"/>
          <w:szCs w:val="21"/>
        </w:rPr>
        <w:tab/>
      </w:r>
      <w:r w:rsidRPr="004C6A6F">
        <w:rPr>
          <w:rFonts w:asciiTheme="minorHAnsi" w:hAnsiTheme="minorHAnsi"/>
          <w:szCs w:val="24"/>
        </w:rPr>
        <w:t>Department of Sociology</w:t>
      </w:r>
    </w:p>
    <w:p w14:paraId="24B89B7C" w14:textId="31D58079" w:rsidR="005110A2" w:rsidRPr="004C6A6F" w:rsidRDefault="005110A2" w:rsidP="00024CA9">
      <w:pPr>
        <w:widowControl w:val="0"/>
        <w:tabs>
          <w:tab w:val="center" w:pos="5040"/>
        </w:tabs>
        <w:rPr>
          <w:rFonts w:asciiTheme="minorHAnsi" w:hAnsiTheme="minorHAnsi"/>
          <w:szCs w:val="24"/>
        </w:rPr>
      </w:pPr>
      <w:r w:rsidRPr="004C6A6F">
        <w:rPr>
          <w:rFonts w:asciiTheme="minorHAnsi" w:hAnsiTheme="minorHAnsi"/>
          <w:szCs w:val="24"/>
        </w:rPr>
        <w:tab/>
        <w:t>University of Montana</w:t>
      </w:r>
    </w:p>
    <w:p w14:paraId="593199EB" w14:textId="77777777" w:rsidR="005110A2" w:rsidRPr="004C6A6F" w:rsidRDefault="005110A2" w:rsidP="00024CA9">
      <w:pPr>
        <w:widowControl w:val="0"/>
        <w:tabs>
          <w:tab w:val="center" w:pos="5040"/>
        </w:tabs>
        <w:rPr>
          <w:rFonts w:asciiTheme="minorHAnsi" w:hAnsiTheme="minorHAnsi"/>
          <w:szCs w:val="24"/>
        </w:rPr>
      </w:pPr>
      <w:r w:rsidRPr="004C6A6F">
        <w:rPr>
          <w:rFonts w:asciiTheme="minorHAnsi" w:hAnsiTheme="minorHAnsi"/>
          <w:szCs w:val="24"/>
        </w:rPr>
        <w:tab/>
        <w:t>Missoula, Montana 59812</w:t>
      </w:r>
    </w:p>
    <w:p w14:paraId="78DAF736" w14:textId="53F54EC0" w:rsidR="001D45EF" w:rsidRPr="004C6A6F" w:rsidRDefault="001D45EF" w:rsidP="001D45EF">
      <w:pPr>
        <w:widowControl w:val="0"/>
        <w:tabs>
          <w:tab w:val="center" w:pos="5040"/>
        </w:tabs>
        <w:jc w:val="center"/>
        <w:rPr>
          <w:rFonts w:asciiTheme="minorHAnsi" w:hAnsiTheme="minorHAnsi"/>
          <w:szCs w:val="24"/>
        </w:rPr>
      </w:pPr>
      <w:r w:rsidRPr="004C6A6F">
        <w:rPr>
          <w:rFonts w:asciiTheme="minorHAnsi" w:hAnsiTheme="minorHAnsi"/>
          <w:szCs w:val="24"/>
        </w:rPr>
        <w:t xml:space="preserve">406-243-4811 | </w:t>
      </w:r>
      <w:hyperlink r:id="rId7" w:history="1">
        <w:r w:rsidRPr="004C6A6F">
          <w:rPr>
            <w:rStyle w:val="Hyperlink"/>
            <w:rFonts w:asciiTheme="minorHAnsi" w:hAnsiTheme="minorHAnsi"/>
            <w:szCs w:val="24"/>
          </w:rPr>
          <w:t>james.burfeind@umontana.edu</w:t>
        </w:r>
      </w:hyperlink>
    </w:p>
    <w:p w14:paraId="040D11DD" w14:textId="77777777" w:rsidR="001D45EF" w:rsidRPr="005D5840" w:rsidRDefault="001D45EF" w:rsidP="001D45EF">
      <w:pPr>
        <w:widowControl w:val="0"/>
        <w:tabs>
          <w:tab w:val="center" w:pos="5040"/>
        </w:tabs>
        <w:jc w:val="center"/>
        <w:rPr>
          <w:rFonts w:asciiTheme="minorHAnsi" w:hAnsiTheme="minorHAnsi"/>
          <w:sz w:val="21"/>
          <w:szCs w:val="21"/>
        </w:rPr>
      </w:pPr>
    </w:p>
    <w:p w14:paraId="5EEABD36"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EDUCATION</w:t>
      </w:r>
    </w:p>
    <w:p w14:paraId="6E69AF95" w14:textId="10545050"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Doctor of Philosophy (1984), Portland State University, Portland, Oregon. Specializations in Criminology and Urban Sociology.</w:t>
      </w:r>
      <w:r w:rsidR="00A77116" w:rsidRPr="00D319A1">
        <w:rPr>
          <w:rFonts w:asciiTheme="minorHAnsi" w:hAnsiTheme="minorHAnsi"/>
          <w:sz w:val="20"/>
        </w:rPr>
        <w:t xml:space="preserve"> Dissertation: </w:t>
      </w:r>
      <w:r w:rsidR="00A77116" w:rsidRPr="00D319A1">
        <w:rPr>
          <w:rFonts w:asciiTheme="minorHAnsi" w:hAnsiTheme="minorHAnsi"/>
          <w:i/>
          <w:sz w:val="20"/>
        </w:rPr>
        <w:t>Juvenile Delinquency and the Family: An Interactional View</w:t>
      </w:r>
      <w:r w:rsidR="00A77116" w:rsidRPr="00D319A1">
        <w:rPr>
          <w:rFonts w:asciiTheme="minorHAnsi" w:hAnsiTheme="minorHAnsi"/>
          <w:sz w:val="20"/>
        </w:rPr>
        <w:t xml:space="preserve">. </w:t>
      </w:r>
    </w:p>
    <w:p w14:paraId="6781E7B4" w14:textId="7777777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Master of Urban Studies (1981), Portland State University, Portland, Oregon. Specialization in Criminology.</w:t>
      </w:r>
    </w:p>
    <w:p w14:paraId="7DA2D8E7" w14:textId="510ECCB6"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 xml:space="preserve">Bachelor of Arts (1975, magna cum laude), Moorhead State </w:t>
      </w:r>
      <w:r w:rsidR="00BA0AAB" w:rsidRPr="00D319A1">
        <w:rPr>
          <w:rFonts w:asciiTheme="minorHAnsi" w:hAnsiTheme="minorHAnsi"/>
          <w:sz w:val="20"/>
        </w:rPr>
        <w:t>College</w:t>
      </w:r>
      <w:r w:rsidR="00A77116" w:rsidRPr="00D319A1">
        <w:rPr>
          <w:rFonts w:asciiTheme="minorHAnsi" w:hAnsiTheme="minorHAnsi"/>
          <w:sz w:val="20"/>
        </w:rPr>
        <w:t>, Moorhead</w:t>
      </w:r>
      <w:r w:rsidRPr="00D319A1">
        <w:rPr>
          <w:rFonts w:asciiTheme="minorHAnsi" w:hAnsiTheme="minorHAnsi"/>
          <w:sz w:val="20"/>
        </w:rPr>
        <w:t>, Minnesota. Major in Sociology and Criminal Justice, minor in Political Science</w:t>
      </w:r>
    </w:p>
    <w:p w14:paraId="6B680110"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0FFDB96D"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FACULTY APPOINTMENTS</w:t>
      </w:r>
    </w:p>
    <w:p w14:paraId="2B12845E" w14:textId="6986718E" w:rsidR="00637688" w:rsidRDefault="00637688"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Pr>
          <w:rFonts w:asciiTheme="minorHAnsi" w:hAnsiTheme="minorHAnsi"/>
          <w:sz w:val="20"/>
        </w:rPr>
        <w:t xml:space="preserve">Professor Emeritus, </w:t>
      </w:r>
      <w:r w:rsidRPr="00637688">
        <w:rPr>
          <w:rFonts w:asciiTheme="minorHAnsi" w:hAnsiTheme="minorHAnsi"/>
          <w:sz w:val="20"/>
        </w:rPr>
        <w:t xml:space="preserve">University of Montana, Missoula, MT, </w:t>
      </w:r>
      <w:r w:rsidR="001067C4">
        <w:rPr>
          <w:rFonts w:asciiTheme="minorHAnsi" w:hAnsiTheme="minorHAnsi"/>
          <w:sz w:val="20"/>
        </w:rPr>
        <w:t>September</w:t>
      </w:r>
      <w:r>
        <w:rPr>
          <w:rFonts w:asciiTheme="minorHAnsi" w:hAnsiTheme="minorHAnsi"/>
          <w:sz w:val="20"/>
        </w:rPr>
        <w:t xml:space="preserve"> 2019</w:t>
      </w:r>
      <w:r w:rsidR="001067C4">
        <w:rPr>
          <w:rFonts w:asciiTheme="minorHAnsi" w:hAnsiTheme="minorHAnsi"/>
          <w:sz w:val="20"/>
        </w:rPr>
        <w:t>.</w:t>
      </w:r>
      <w:bookmarkStart w:id="0" w:name="_GoBack"/>
      <w:bookmarkEnd w:id="0"/>
    </w:p>
    <w:p w14:paraId="13BF52C2" w14:textId="30212A2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Professor of Sociology</w:t>
      </w:r>
      <w:r w:rsidR="00A77116" w:rsidRPr="00D319A1">
        <w:rPr>
          <w:rFonts w:asciiTheme="minorHAnsi" w:hAnsiTheme="minorHAnsi"/>
          <w:sz w:val="20"/>
        </w:rPr>
        <w:t>, University</w:t>
      </w:r>
      <w:r w:rsidRPr="00D319A1">
        <w:rPr>
          <w:rFonts w:asciiTheme="minorHAnsi" w:hAnsiTheme="minorHAnsi"/>
          <w:sz w:val="20"/>
        </w:rPr>
        <w:t xml:space="preserve"> of Montana, Missoula, MT, 2004-</w:t>
      </w:r>
      <w:r w:rsidR="00637688">
        <w:rPr>
          <w:rFonts w:asciiTheme="minorHAnsi" w:hAnsiTheme="minorHAnsi"/>
          <w:sz w:val="20"/>
        </w:rPr>
        <w:t>2018 (retired)</w:t>
      </w:r>
      <w:r w:rsidRPr="00D319A1">
        <w:rPr>
          <w:rFonts w:asciiTheme="minorHAnsi" w:hAnsiTheme="minorHAnsi"/>
          <w:sz w:val="20"/>
        </w:rPr>
        <w:t>.</w:t>
      </w:r>
    </w:p>
    <w:p w14:paraId="2DD68CE2" w14:textId="7B929B9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ab/>
        <w:t>Associate Professor of Sociology</w:t>
      </w:r>
      <w:r w:rsidR="00A77116" w:rsidRPr="00D319A1">
        <w:rPr>
          <w:rFonts w:asciiTheme="minorHAnsi" w:hAnsiTheme="minorHAnsi"/>
          <w:sz w:val="20"/>
        </w:rPr>
        <w:t>, University</w:t>
      </w:r>
      <w:r w:rsidRPr="00D319A1">
        <w:rPr>
          <w:rFonts w:asciiTheme="minorHAnsi" w:hAnsiTheme="minorHAnsi"/>
          <w:sz w:val="20"/>
        </w:rPr>
        <w:t xml:space="preserve"> of Montana, Missoula, MT, 1991-2004.</w:t>
      </w:r>
    </w:p>
    <w:p w14:paraId="1AE77A9E" w14:textId="3DA97DE4"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Assistant Professor of Sociology</w:t>
      </w:r>
      <w:r w:rsidR="00A77116" w:rsidRPr="00D319A1">
        <w:rPr>
          <w:rFonts w:asciiTheme="minorHAnsi" w:hAnsiTheme="minorHAnsi"/>
          <w:sz w:val="20"/>
        </w:rPr>
        <w:t>, University</w:t>
      </w:r>
      <w:r w:rsidRPr="00D319A1">
        <w:rPr>
          <w:rFonts w:asciiTheme="minorHAnsi" w:hAnsiTheme="minorHAnsi"/>
          <w:sz w:val="20"/>
        </w:rPr>
        <w:t xml:space="preserve"> of Montana, Missoula, MT, 1988-1991.</w:t>
      </w:r>
    </w:p>
    <w:p w14:paraId="3D57C1EF" w14:textId="7777777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Assistant Professor of Sociology, Valparaiso University, Valparaiso, IN, 1984-1988.</w:t>
      </w:r>
    </w:p>
    <w:p w14:paraId="6AB7D30D" w14:textId="7777777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5" w:hanging="327"/>
        <w:rPr>
          <w:rFonts w:asciiTheme="minorHAnsi" w:hAnsiTheme="minorHAnsi"/>
          <w:sz w:val="20"/>
        </w:rPr>
      </w:pPr>
      <w:r w:rsidRPr="00D319A1">
        <w:rPr>
          <w:rFonts w:asciiTheme="minorHAnsi" w:hAnsiTheme="minorHAnsi"/>
          <w:sz w:val="20"/>
        </w:rPr>
        <w:t>Adjunct Instructor, Social Sciences, Concordia College, Portland, OR, Spring 1981.</w:t>
      </w:r>
    </w:p>
    <w:p w14:paraId="292882C6"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122DB2BC"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FIELDS OF SPECIALIZATION</w:t>
      </w:r>
    </w:p>
    <w:p w14:paraId="7E2E90BD" w14:textId="7777777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8"/>
        <w:rPr>
          <w:rFonts w:asciiTheme="minorHAnsi" w:hAnsiTheme="minorHAnsi"/>
          <w:sz w:val="20"/>
        </w:rPr>
      </w:pPr>
      <w:r w:rsidRPr="00D319A1">
        <w:rPr>
          <w:rFonts w:asciiTheme="minorHAnsi" w:hAnsiTheme="minorHAnsi"/>
          <w:sz w:val="20"/>
        </w:rPr>
        <w:t>Juvenile Delinquency, Juvenile Justice System</w:t>
      </w:r>
      <w:r w:rsidR="00BA0AAB" w:rsidRPr="00D319A1">
        <w:rPr>
          <w:rFonts w:asciiTheme="minorHAnsi" w:hAnsiTheme="minorHAnsi"/>
          <w:sz w:val="20"/>
        </w:rPr>
        <w:t>, Sociology</w:t>
      </w:r>
      <w:r w:rsidRPr="00D319A1">
        <w:rPr>
          <w:rFonts w:asciiTheme="minorHAnsi" w:hAnsiTheme="minorHAnsi"/>
          <w:sz w:val="20"/>
        </w:rPr>
        <w:t xml:space="preserve"> of Corrections, Criminological Theory</w:t>
      </w:r>
    </w:p>
    <w:p w14:paraId="5B739693"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7C645F3D"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COURSES TAUGHT</w:t>
      </w:r>
    </w:p>
    <w:p w14:paraId="31A69F32" w14:textId="77777777" w:rsidR="005110A2" w:rsidRPr="00D319A1"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8"/>
        <w:rPr>
          <w:rFonts w:asciiTheme="minorHAnsi" w:hAnsiTheme="minorHAnsi"/>
          <w:sz w:val="20"/>
        </w:rPr>
      </w:pPr>
      <w:r w:rsidRPr="00D319A1">
        <w:rPr>
          <w:rFonts w:asciiTheme="minorHAnsi" w:hAnsiTheme="minorHAnsi"/>
          <w:sz w:val="20"/>
        </w:rPr>
        <w:t>Principles of Sociology, Sociology and Social Policy, Deviance, Criminology, Juvenile Delinquency, Readings in Delinquency, Readings in Criminology, Delinquency Prevention, Issues in Delinquency, Causes of Delinquency, White-Collar Crime, Sociology of Law, Criminological Theory, Cross-Cultural Criminology, Rural Crime, Criminal Justice System, Juvenile Justice System, Sociology of Law Enforcement, Criminal Adjudication, Predisposition Report Writing, Probation and P</w:t>
      </w:r>
      <w:r w:rsidR="00ED2560" w:rsidRPr="00D319A1">
        <w:rPr>
          <w:rFonts w:asciiTheme="minorHAnsi" w:hAnsiTheme="minorHAnsi"/>
          <w:sz w:val="20"/>
        </w:rPr>
        <w:t>arole, Sociology of Corrections, Sociology Internship.</w:t>
      </w:r>
    </w:p>
    <w:p w14:paraId="60361AB4"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16AB478E" w14:textId="77777777" w:rsidR="005D7235"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SCHOLARSHIP AND RESEARCH</w:t>
      </w:r>
    </w:p>
    <w:p w14:paraId="43E4D619"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Publications</w:t>
      </w:r>
    </w:p>
    <w:p w14:paraId="1D6DF739" w14:textId="356E2A52" w:rsidR="00BA7CF8" w:rsidRPr="00D319A1" w:rsidRDefault="00BA7CF8" w:rsidP="00BA7CF8">
      <w:pPr>
        <w:pStyle w:val="a"/>
        <w:numPr>
          <w:ilvl w:val="0"/>
          <w:numId w:val="3"/>
        </w:numPr>
        <w:rPr>
          <w:rFonts w:asciiTheme="minorHAnsi" w:hAnsiTheme="minorHAnsi"/>
          <w:sz w:val="20"/>
        </w:rPr>
      </w:pPr>
      <w:r w:rsidRPr="00D319A1">
        <w:rPr>
          <w:rFonts w:asciiTheme="minorHAnsi" w:hAnsiTheme="minorHAnsi"/>
          <w:i/>
          <w:sz w:val="20"/>
        </w:rPr>
        <w:t>Juvenile Justice: An Introduction to Process Practice, and Research</w:t>
      </w:r>
      <w:r w:rsidRPr="00D319A1">
        <w:rPr>
          <w:rFonts w:asciiTheme="minorHAnsi" w:hAnsiTheme="minorHAnsi"/>
          <w:sz w:val="20"/>
        </w:rPr>
        <w:t>. James Burfeind, Dawn Jeglum Bartusch, and Du</w:t>
      </w:r>
      <w:r w:rsidR="00B32FC5">
        <w:rPr>
          <w:rFonts w:asciiTheme="minorHAnsi" w:hAnsiTheme="minorHAnsi"/>
          <w:sz w:val="20"/>
        </w:rPr>
        <w:t>sten R. Hollist. Routledge. 2019</w:t>
      </w:r>
      <w:r w:rsidRPr="00D319A1">
        <w:rPr>
          <w:rFonts w:asciiTheme="minorHAnsi" w:hAnsiTheme="minorHAnsi"/>
          <w:sz w:val="20"/>
        </w:rPr>
        <w:t>.</w:t>
      </w:r>
    </w:p>
    <w:p w14:paraId="795AD93C" w14:textId="1EB20ADE" w:rsidR="00AB7B46" w:rsidRPr="00D319A1" w:rsidRDefault="00AB7B46" w:rsidP="00AB7B46">
      <w:pPr>
        <w:pStyle w:val="a"/>
        <w:numPr>
          <w:ilvl w:val="0"/>
          <w:numId w:val="3"/>
        </w:numPr>
        <w:rPr>
          <w:rFonts w:asciiTheme="minorHAnsi" w:hAnsiTheme="minorHAnsi"/>
          <w:sz w:val="20"/>
        </w:rPr>
      </w:pPr>
      <w:r w:rsidRPr="00D319A1">
        <w:rPr>
          <w:rFonts w:asciiTheme="minorHAnsi" w:hAnsiTheme="minorHAnsi"/>
          <w:i/>
          <w:sz w:val="20"/>
        </w:rPr>
        <w:t xml:space="preserve">Juvenile Delinquency: An Integrated Approach </w:t>
      </w:r>
      <w:r w:rsidRPr="00D319A1">
        <w:rPr>
          <w:rFonts w:asciiTheme="minorHAnsi" w:hAnsiTheme="minorHAnsi"/>
          <w:sz w:val="20"/>
        </w:rPr>
        <w:t>(3</w:t>
      </w:r>
      <w:r w:rsidRPr="00D319A1">
        <w:rPr>
          <w:rFonts w:asciiTheme="minorHAnsi" w:hAnsiTheme="minorHAnsi"/>
          <w:sz w:val="20"/>
          <w:vertAlign w:val="superscript"/>
        </w:rPr>
        <w:t>rd</w:t>
      </w:r>
      <w:r w:rsidRPr="00D319A1">
        <w:rPr>
          <w:rFonts w:asciiTheme="minorHAnsi" w:hAnsiTheme="minorHAnsi"/>
          <w:sz w:val="20"/>
        </w:rPr>
        <w:t xml:space="preserve"> edition).  James Burfeind and Dawn Jeglum Bartusch. Routledge. 2016.</w:t>
      </w:r>
    </w:p>
    <w:p w14:paraId="3CF649CF" w14:textId="33BDF2A5" w:rsidR="005110A2" w:rsidRPr="00D319A1" w:rsidRDefault="005110A2" w:rsidP="00024CA9">
      <w:pPr>
        <w:pStyle w:val="a"/>
        <w:numPr>
          <w:ilvl w:val="0"/>
          <w:numId w:val="3"/>
        </w:numPr>
        <w:tabs>
          <w:tab w:val="left" w:pos="-720"/>
          <w:tab w:val="left" w:pos="0"/>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Juvenile Delinquency: An Integrated Approach</w:t>
      </w:r>
      <w:r w:rsidRPr="00D319A1">
        <w:rPr>
          <w:rFonts w:asciiTheme="minorHAnsi" w:hAnsiTheme="minorHAnsi"/>
          <w:sz w:val="20"/>
        </w:rPr>
        <w:t xml:space="preserve"> (2</w:t>
      </w:r>
      <w:r w:rsidRPr="00D319A1">
        <w:rPr>
          <w:rFonts w:asciiTheme="minorHAnsi" w:hAnsiTheme="minorHAnsi"/>
          <w:sz w:val="20"/>
          <w:vertAlign w:val="superscript"/>
        </w:rPr>
        <w:t>nd</w:t>
      </w:r>
      <w:r w:rsidRPr="00D319A1">
        <w:rPr>
          <w:rFonts w:asciiTheme="minorHAnsi" w:hAnsiTheme="minorHAnsi"/>
          <w:sz w:val="20"/>
        </w:rPr>
        <w:t xml:space="preserve"> edition).  James W. Burfeind and Dawn Jeglum Bartusch. Jones</w:t>
      </w:r>
      <w:r w:rsidR="005D7235" w:rsidRPr="00D319A1">
        <w:rPr>
          <w:rFonts w:asciiTheme="minorHAnsi" w:hAnsiTheme="minorHAnsi"/>
          <w:sz w:val="20"/>
        </w:rPr>
        <w:t xml:space="preserve"> and Bartlett Publishers. 2011.</w:t>
      </w:r>
    </w:p>
    <w:p w14:paraId="4F7A640A" w14:textId="438458B5" w:rsidR="005110A2" w:rsidRPr="00D319A1" w:rsidRDefault="005110A2" w:rsidP="00024CA9">
      <w:pPr>
        <w:pStyle w:val="a"/>
        <w:numPr>
          <w:ilvl w:val="0"/>
          <w:numId w:val="3"/>
        </w:numPr>
        <w:tabs>
          <w:tab w:val="left" w:pos="-720"/>
          <w:tab w:val="left" w:pos="0"/>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Juvenile Delinquency: An Integrated Approach</w:t>
      </w:r>
      <w:r w:rsidRPr="00D319A1">
        <w:rPr>
          <w:rFonts w:asciiTheme="minorHAnsi" w:hAnsiTheme="minorHAnsi"/>
          <w:sz w:val="20"/>
        </w:rPr>
        <w:t>.  James W. Burfeind and Dawn Jeglum Bartusch. Jones and Bartlett Publishers. 2006</w:t>
      </w:r>
      <w:r w:rsidR="00F43F11" w:rsidRPr="00D319A1">
        <w:rPr>
          <w:rFonts w:asciiTheme="minorHAnsi" w:hAnsiTheme="minorHAnsi"/>
          <w:sz w:val="20"/>
        </w:rPr>
        <w:t>.</w:t>
      </w:r>
    </w:p>
    <w:p w14:paraId="255CA54E" w14:textId="77777777" w:rsidR="005110A2" w:rsidRPr="00D319A1" w:rsidRDefault="005110A2" w:rsidP="00024CA9">
      <w:pPr>
        <w:pStyle w:val="a"/>
        <w:numPr>
          <w:ilvl w:val="0"/>
          <w:numId w:val="3"/>
        </w:numPr>
        <w:tabs>
          <w:tab w:val="left" w:pos="-720"/>
          <w:tab w:val="left" w:pos="0"/>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Crime and Justice in Two Societies: Japan and the United States</w:t>
      </w:r>
      <w:r w:rsidRPr="00D319A1">
        <w:rPr>
          <w:rFonts w:asciiTheme="minorHAnsi" w:hAnsiTheme="minorHAnsi"/>
          <w:sz w:val="20"/>
        </w:rPr>
        <w:t>. Ted D. Westermann and James W. Burfeind. Belmont, CA: Wadsworth Publishing Company. 1991.</w:t>
      </w:r>
    </w:p>
    <w:p w14:paraId="29224121" w14:textId="6E65F6D6" w:rsidR="00DD1BBE" w:rsidRPr="00803379" w:rsidRDefault="00803379" w:rsidP="00DD1BBE">
      <w:pPr>
        <w:rPr>
          <w:rFonts w:asciiTheme="minorHAnsi" w:hAnsiTheme="minorHAnsi"/>
          <w:b/>
          <w:sz w:val="21"/>
          <w:szCs w:val="21"/>
        </w:rPr>
      </w:pPr>
      <w:r w:rsidRPr="00803379">
        <w:rPr>
          <w:rFonts w:asciiTheme="minorHAnsi" w:hAnsiTheme="minorHAnsi"/>
          <w:b/>
          <w:sz w:val="21"/>
          <w:szCs w:val="21"/>
        </w:rPr>
        <w:t>Commissioned Book Reviews</w:t>
      </w:r>
    </w:p>
    <w:p w14:paraId="37C000DD" w14:textId="77777777" w:rsidR="005110A2" w:rsidRPr="00D319A1" w:rsidRDefault="005110A2" w:rsidP="00024CA9">
      <w:pPr>
        <w:pStyle w:val="a"/>
        <w:numPr>
          <w:ilvl w:val="0"/>
          <w:numId w:val="4"/>
        </w:numPr>
        <w:tabs>
          <w:tab w:val="left" w:pos="-720"/>
          <w:tab w:val="left" w:pos="0"/>
          <w:tab w:val="left" w:pos="328"/>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Our Social World: Introduction to Sociology</w:t>
      </w:r>
      <w:r w:rsidRPr="00D319A1">
        <w:rPr>
          <w:rFonts w:asciiTheme="minorHAnsi" w:hAnsiTheme="minorHAnsi"/>
          <w:sz w:val="20"/>
        </w:rPr>
        <w:t>. 2007. Jeanne H. Ballantine and Keith A. Roberts. Thou</w:t>
      </w:r>
      <w:r w:rsidR="004E2179" w:rsidRPr="00D319A1">
        <w:rPr>
          <w:rFonts w:asciiTheme="minorHAnsi" w:hAnsiTheme="minorHAnsi"/>
          <w:sz w:val="20"/>
        </w:rPr>
        <w:t>sand Oaks, CA: Pine Forge Press.</w:t>
      </w:r>
    </w:p>
    <w:p w14:paraId="5BEDEA56" w14:textId="77777777" w:rsidR="005110A2" w:rsidRPr="00D319A1" w:rsidRDefault="005110A2" w:rsidP="00024CA9">
      <w:pPr>
        <w:pStyle w:val="a"/>
        <w:numPr>
          <w:ilvl w:val="0"/>
          <w:numId w:val="4"/>
        </w:numPr>
        <w:tabs>
          <w:tab w:val="left" w:pos="-720"/>
          <w:tab w:val="left" w:pos="0"/>
          <w:tab w:val="left" w:pos="328"/>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Criminological Theory: Past to Present – Essential Readings</w:t>
      </w:r>
      <w:r w:rsidRPr="00D319A1">
        <w:rPr>
          <w:rFonts w:asciiTheme="minorHAnsi" w:hAnsiTheme="minorHAnsi"/>
          <w:sz w:val="20"/>
        </w:rPr>
        <w:t>. Francis T. Cullen and Robert Agnew. 1999. Los Angeles, CA: Roxbury Press. Reviewed March 2001.</w:t>
      </w:r>
    </w:p>
    <w:p w14:paraId="5143CD18" w14:textId="77777777" w:rsidR="005110A2" w:rsidRPr="00D319A1" w:rsidRDefault="005110A2" w:rsidP="00024CA9">
      <w:pPr>
        <w:pStyle w:val="a"/>
        <w:numPr>
          <w:ilvl w:val="0"/>
          <w:numId w:val="4"/>
        </w:numPr>
        <w:tabs>
          <w:tab w:val="left" w:pos="-720"/>
          <w:tab w:val="left" w:pos="0"/>
          <w:tab w:val="left" w:pos="328"/>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Juvenile Delinquency: Readings</w:t>
      </w:r>
      <w:r w:rsidRPr="00D319A1">
        <w:rPr>
          <w:rFonts w:asciiTheme="minorHAnsi" w:hAnsiTheme="minorHAnsi"/>
          <w:sz w:val="20"/>
        </w:rPr>
        <w:t>. Joseph G. Weis, Robert D. Crutchfield, and George S. Bridges (editors). 1996. Thousand Oaks, CA: Pine Forge Press. Reviewed May 1998.</w:t>
      </w:r>
    </w:p>
    <w:p w14:paraId="311FE21E" w14:textId="77777777" w:rsidR="005110A2" w:rsidRPr="00D319A1" w:rsidRDefault="005110A2" w:rsidP="00B818D7">
      <w:pPr>
        <w:pStyle w:val="a"/>
        <w:numPr>
          <w:ilvl w:val="0"/>
          <w:numId w:val="4"/>
        </w:numPr>
        <w:tabs>
          <w:tab w:val="left" w:pos="-720"/>
          <w:tab w:val="left" w:pos="0"/>
          <w:tab w:val="left" w:pos="328"/>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i/>
          <w:sz w:val="20"/>
        </w:rPr>
        <w:t>Juvenile Delinquency: Concepts and Control</w:t>
      </w:r>
      <w:r w:rsidRPr="00D319A1">
        <w:rPr>
          <w:rFonts w:asciiTheme="minorHAnsi" w:hAnsiTheme="minorHAnsi"/>
          <w:sz w:val="20"/>
        </w:rPr>
        <w:t xml:space="preserve"> (5</w:t>
      </w:r>
      <w:r w:rsidRPr="00D319A1">
        <w:rPr>
          <w:rFonts w:asciiTheme="minorHAnsi" w:hAnsiTheme="minorHAnsi"/>
          <w:sz w:val="20"/>
          <w:vertAlign w:val="superscript"/>
        </w:rPr>
        <w:t>th</w:t>
      </w:r>
      <w:r w:rsidRPr="00D319A1">
        <w:rPr>
          <w:rFonts w:asciiTheme="minorHAnsi" w:hAnsiTheme="minorHAnsi"/>
          <w:sz w:val="20"/>
        </w:rPr>
        <w:t xml:space="preserve"> edition). Robert C. Trojanowicz and Merry Morash. 1992. Upper Saddle River, NJ: Prentice-Hall. Reviewed August 1997.</w:t>
      </w:r>
    </w:p>
    <w:p w14:paraId="4CBF7251" w14:textId="77777777" w:rsidR="00F8136C" w:rsidRPr="00F8136C" w:rsidRDefault="005110A2" w:rsidP="00024CA9">
      <w:pPr>
        <w:pStyle w:val="a"/>
        <w:numPr>
          <w:ilvl w:val="0"/>
          <w:numId w:val="4"/>
        </w:numPr>
        <w:tabs>
          <w:tab w:val="left" w:pos="-720"/>
          <w:tab w:val="left" w:pos="0"/>
          <w:tab w:val="left" w:pos="328"/>
          <w:tab w:val="left" w:pos="720"/>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1"/>
          <w:szCs w:val="21"/>
        </w:rPr>
      </w:pPr>
      <w:r w:rsidRPr="00D319A1">
        <w:rPr>
          <w:rFonts w:asciiTheme="minorHAnsi" w:hAnsiTheme="minorHAnsi"/>
          <w:i/>
          <w:sz w:val="20"/>
        </w:rPr>
        <w:t>Sociology: A Global Perspective</w:t>
      </w:r>
      <w:r w:rsidRPr="00D319A1">
        <w:rPr>
          <w:rFonts w:asciiTheme="minorHAnsi" w:hAnsiTheme="minorHAnsi"/>
          <w:sz w:val="20"/>
        </w:rPr>
        <w:t>. Joan Ferrante. 1992. Belmont, CA: Wadsworth Publishing Company. Reviewed February 1992.</w:t>
      </w:r>
      <w:r w:rsidRPr="00D319A1">
        <w:rPr>
          <w:rFonts w:asciiTheme="minorHAnsi" w:hAnsiTheme="minorHAnsi"/>
          <w:sz w:val="20"/>
        </w:rPr>
        <w:tab/>
      </w:r>
    </w:p>
    <w:p w14:paraId="3CD5F4EE" w14:textId="77777777" w:rsidR="005110A2" w:rsidRPr="005D5840" w:rsidRDefault="00B8100A" w:rsidP="00024CA9">
      <w:pPr>
        <w:keepLines/>
        <w:widowControl w:val="0"/>
        <w:tabs>
          <w:tab w:val="left" w:pos="-720"/>
          <w:tab w:val="left" w:pos="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lastRenderedPageBreak/>
        <w:t>Technical</w:t>
      </w:r>
      <w:r w:rsidR="005110A2" w:rsidRPr="005D5840">
        <w:rPr>
          <w:rFonts w:asciiTheme="minorHAnsi" w:hAnsiTheme="minorHAnsi"/>
          <w:b/>
          <w:sz w:val="21"/>
          <w:szCs w:val="21"/>
        </w:rPr>
        <w:t xml:space="preserve"> Reports</w:t>
      </w:r>
    </w:p>
    <w:p w14:paraId="716026F3" w14:textId="00424CD0" w:rsidR="002C6395" w:rsidRPr="00D319A1" w:rsidRDefault="002C6395" w:rsidP="002C6395">
      <w:pPr>
        <w:numPr>
          <w:ilvl w:val="0"/>
          <w:numId w:val="11"/>
        </w:numPr>
        <w:rPr>
          <w:rFonts w:asciiTheme="minorHAnsi" w:hAnsiTheme="minorHAnsi"/>
          <w:sz w:val="20"/>
        </w:rPr>
      </w:pPr>
      <w:r w:rsidRPr="00D319A1">
        <w:rPr>
          <w:rFonts w:asciiTheme="minorHAnsi" w:hAnsiTheme="minorHAnsi"/>
          <w:sz w:val="20"/>
        </w:rPr>
        <w:t>“An Item Analysis of the Eligibility Assessment Form Used by the Pretrial Supervision Program.”  James Burfeind, Chuck Harris, Dusten Hollist, Sean Ray, Sara Rasch, and Amanda Taylor. Department of Sociology and the Social Science Research Laboratory. University of Montana. January 2012.</w:t>
      </w:r>
    </w:p>
    <w:p w14:paraId="10C31E42" w14:textId="7EF39CC1" w:rsidR="005110A2" w:rsidRPr="00D319A1" w:rsidRDefault="005110A2" w:rsidP="00024CA9">
      <w:pPr>
        <w:numPr>
          <w:ilvl w:val="0"/>
          <w:numId w:val="11"/>
        </w:numPr>
        <w:rPr>
          <w:rFonts w:asciiTheme="minorHAnsi" w:hAnsiTheme="minorHAnsi"/>
          <w:sz w:val="20"/>
        </w:rPr>
      </w:pPr>
      <w:r w:rsidRPr="00D319A1">
        <w:rPr>
          <w:rFonts w:asciiTheme="minorHAnsi" w:hAnsiTheme="minorHAnsi"/>
          <w:sz w:val="20"/>
        </w:rPr>
        <w:t xml:space="preserve">“Chemical Dependency Treatment and Sex Offender Programming in Montana State Prison: An Analysis of the Impact of Treatment on Inmate Misconduct and Recidivism.” Dusten R. Hollist, James W. Burfeind, Daniel P. Doyle, and others. </w:t>
      </w:r>
      <w:r w:rsidR="00964998" w:rsidRPr="00D319A1">
        <w:rPr>
          <w:rFonts w:asciiTheme="minorHAnsi" w:hAnsiTheme="minorHAnsi"/>
          <w:sz w:val="20"/>
        </w:rPr>
        <w:t xml:space="preserve">University of Montana. </w:t>
      </w:r>
      <w:r w:rsidRPr="00D319A1">
        <w:rPr>
          <w:rFonts w:asciiTheme="minorHAnsi" w:hAnsiTheme="minorHAnsi"/>
          <w:sz w:val="20"/>
        </w:rPr>
        <w:t>June, 2004.</w:t>
      </w:r>
    </w:p>
    <w:p w14:paraId="286C85B2" w14:textId="1D996F81" w:rsidR="005110A2" w:rsidRPr="00D319A1" w:rsidRDefault="005110A2" w:rsidP="00024CA9">
      <w:pPr>
        <w:pStyle w:val="Level1"/>
        <w:numPr>
          <w:ilvl w:val="0"/>
          <w:numId w:val="5"/>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 xml:space="preserve">“Medicine Wheel and Anger Management Treatment in Montana Women’s Prison: An Analysis of the Impact of Treatment on Inmate Misconduct and Recidivism.” Dusten R. Hollist, James W. Burfeind, Daniel P. Doyle, and others. </w:t>
      </w:r>
      <w:r w:rsidR="00964998" w:rsidRPr="00D319A1">
        <w:rPr>
          <w:rFonts w:asciiTheme="minorHAnsi" w:hAnsiTheme="minorHAnsi"/>
          <w:sz w:val="20"/>
        </w:rPr>
        <w:t xml:space="preserve">University of Montana. </w:t>
      </w:r>
      <w:r w:rsidRPr="00D319A1">
        <w:rPr>
          <w:rFonts w:asciiTheme="minorHAnsi" w:hAnsiTheme="minorHAnsi"/>
          <w:sz w:val="20"/>
        </w:rPr>
        <w:t>June, 2004.</w:t>
      </w:r>
    </w:p>
    <w:p w14:paraId="6651CE96" w14:textId="0CF0436D" w:rsidR="005110A2" w:rsidRPr="00D319A1" w:rsidRDefault="005110A2" w:rsidP="00024CA9">
      <w:pPr>
        <w:pStyle w:val="a"/>
        <w:numPr>
          <w:ilvl w:val="0"/>
          <w:numId w:val="5"/>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“An Evaluation of the Missoula City-County D.A.R.E.</w:t>
      </w:r>
      <w:r w:rsidRPr="00D319A1">
        <w:rPr>
          <w:rFonts w:asciiTheme="minorHAnsi" w:hAnsiTheme="minorHAnsi"/>
          <w:sz w:val="20"/>
          <w:vertAlign w:val="superscript"/>
        </w:rPr>
        <w:t>®</w:t>
      </w:r>
      <w:r w:rsidRPr="00D319A1">
        <w:rPr>
          <w:rFonts w:asciiTheme="minorHAnsi" w:hAnsiTheme="minorHAnsi"/>
          <w:sz w:val="20"/>
        </w:rPr>
        <w:t xml:space="preserve"> Program: A Report on the Findings.” James W. Burfeind and Dennis K. Bowker. July 15, 1996. “Key Findings From the Missoula City-County D.A.R.E.</w:t>
      </w:r>
      <w:r w:rsidRPr="00D319A1">
        <w:rPr>
          <w:rFonts w:asciiTheme="minorHAnsi" w:hAnsiTheme="minorHAnsi"/>
          <w:sz w:val="20"/>
          <w:vertAlign w:val="superscript"/>
        </w:rPr>
        <w:t>®</w:t>
      </w:r>
      <w:r w:rsidRPr="00D319A1">
        <w:rPr>
          <w:rFonts w:asciiTheme="minorHAnsi" w:hAnsiTheme="minorHAnsi"/>
          <w:sz w:val="20"/>
        </w:rPr>
        <w:t xml:space="preserve"> Program Evaluation.” James W. Burfeind and Dennis K. Bowker. </w:t>
      </w:r>
      <w:r w:rsidR="00964998" w:rsidRPr="00D319A1">
        <w:rPr>
          <w:rFonts w:asciiTheme="minorHAnsi" w:hAnsiTheme="minorHAnsi"/>
          <w:sz w:val="20"/>
        </w:rPr>
        <w:t xml:space="preserve">University of Montana. </w:t>
      </w:r>
      <w:r w:rsidR="004E2179" w:rsidRPr="00D319A1">
        <w:rPr>
          <w:rFonts w:asciiTheme="minorHAnsi" w:hAnsiTheme="minorHAnsi"/>
          <w:sz w:val="20"/>
        </w:rPr>
        <w:t>September</w:t>
      </w:r>
      <w:r w:rsidRPr="00D319A1">
        <w:rPr>
          <w:rFonts w:asciiTheme="minorHAnsi" w:hAnsiTheme="minorHAnsi"/>
          <w:sz w:val="20"/>
        </w:rPr>
        <w:t xml:space="preserve"> 1996.</w:t>
      </w:r>
    </w:p>
    <w:p w14:paraId="6B6F30EC" w14:textId="6A8D8E18" w:rsidR="005110A2" w:rsidRPr="00D319A1" w:rsidRDefault="005110A2" w:rsidP="00024CA9">
      <w:pPr>
        <w:pStyle w:val="a"/>
        <w:numPr>
          <w:ilvl w:val="0"/>
          <w:numId w:val="5"/>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 xml:space="preserve">"The University of Montana Sexual Victimization Survey: Report on Findings." Daniel P. Doyle and James W. Burfeind. University of Montana. </w:t>
      </w:r>
      <w:r w:rsidR="004E2179" w:rsidRPr="00D319A1">
        <w:rPr>
          <w:rFonts w:asciiTheme="minorHAnsi" w:hAnsiTheme="minorHAnsi"/>
          <w:sz w:val="20"/>
        </w:rPr>
        <w:t>February</w:t>
      </w:r>
      <w:r w:rsidRPr="00D319A1">
        <w:rPr>
          <w:rFonts w:asciiTheme="minorHAnsi" w:hAnsiTheme="minorHAnsi"/>
          <w:sz w:val="20"/>
        </w:rPr>
        <w:t xml:space="preserve"> 1994.</w:t>
      </w:r>
    </w:p>
    <w:p w14:paraId="23B4C52C" w14:textId="77777777" w:rsidR="005110A2" w:rsidRPr="005D5840" w:rsidRDefault="00FA3799" w:rsidP="00B8100A">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Grant Funded Research</w:t>
      </w:r>
    </w:p>
    <w:p w14:paraId="129FF6E1" w14:textId="6262224B" w:rsidR="005110A2" w:rsidRPr="00D319A1" w:rsidRDefault="005110A2" w:rsidP="00024CA9">
      <w:pPr>
        <w:pStyle w:val="Level1"/>
        <w:numPr>
          <w:ilvl w:val="0"/>
          <w:numId w:val="6"/>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“Analysis of Montana State Prison and Montana Women’s Prison Treatment Programs.” Dusten R. Hollist, James W</w:t>
      </w:r>
      <w:r w:rsidR="005219DE" w:rsidRPr="00D319A1">
        <w:rPr>
          <w:rFonts w:asciiTheme="minorHAnsi" w:hAnsiTheme="minorHAnsi"/>
          <w:sz w:val="20"/>
        </w:rPr>
        <w:t>. Burfeind, and Daniel P. Doyle</w:t>
      </w:r>
      <w:r w:rsidRPr="00D319A1">
        <w:rPr>
          <w:rFonts w:asciiTheme="minorHAnsi" w:hAnsiTheme="minorHAnsi"/>
          <w:sz w:val="20"/>
        </w:rPr>
        <w:t>. 2004.</w:t>
      </w:r>
    </w:p>
    <w:p w14:paraId="1DCED86D" w14:textId="1B2E0824" w:rsidR="005110A2" w:rsidRPr="00D319A1" w:rsidRDefault="005110A2" w:rsidP="00024CA9">
      <w:pPr>
        <w:widowControl w:val="0"/>
        <w:numPr>
          <w:ilvl w:val="0"/>
          <w:numId w:val="6"/>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“Japan - U.S.A. Comparative Study of the Community Role Concerning Public Health and Social Welfare,” Japan Ministry of Education, Science, and Sport, Toyo Unive</w:t>
      </w:r>
      <w:r w:rsidR="005219DE" w:rsidRPr="00D319A1">
        <w:rPr>
          <w:rFonts w:asciiTheme="minorHAnsi" w:hAnsiTheme="minorHAnsi"/>
          <w:sz w:val="20"/>
        </w:rPr>
        <w:t>rsity, Department of Sociology.</w:t>
      </w:r>
      <w:r w:rsidR="002C74D0" w:rsidRPr="00D319A1">
        <w:rPr>
          <w:rFonts w:asciiTheme="minorHAnsi" w:hAnsiTheme="minorHAnsi"/>
          <w:sz w:val="20"/>
        </w:rPr>
        <w:t xml:space="preserve"> </w:t>
      </w:r>
      <w:r w:rsidRPr="00D319A1">
        <w:rPr>
          <w:rFonts w:asciiTheme="minorHAnsi" w:hAnsiTheme="minorHAnsi"/>
          <w:sz w:val="20"/>
        </w:rPr>
        <w:t>1999.</w:t>
      </w:r>
    </w:p>
    <w:p w14:paraId="23519A67" w14:textId="77777777" w:rsidR="005110A2" w:rsidRPr="00D319A1" w:rsidRDefault="005110A2" w:rsidP="00024CA9">
      <w:pPr>
        <w:pStyle w:val="a"/>
        <w:numPr>
          <w:ilvl w:val="0"/>
          <w:numId w:val="6"/>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“Evaluation of Hunter Education Programs.” James W. Burfeind and Daniel P. Doyle. Montana Department of Fish, Wildlife, and Parks. Funding for two different graduate research assistantships: $15,000 each. 1997-1998 and 1998-1999.</w:t>
      </w:r>
    </w:p>
    <w:p w14:paraId="0C9D1BDE" w14:textId="4C520DA1" w:rsidR="005110A2" w:rsidRPr="00D319A1" w:rsidRDefault="005110A2" w:rsidP="00024CA9">
      <w:pPr>
        <w:pStyle w:val="a"/>
        <w:numPr>
          <w:ilvl w:val="0"/>
          <w:numId w:val="6"/>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"Evaluation of the Missoula City-County D.A.R.E.</w:t>
      </w:r>
      <w:r w:rsidRPr="00D319A1">
        <w:rPr>
          <w:rFonts w:asciiTheme="minorHAnsi" w:hAnsiTheme="minorHAnsi"/>
          <w:sz w:val="20"/>
          <w:vertAlign w:val="superscript"/>
        </w:rPr>
        <w:t>®</w:t>
      </w:r>
      <w:r w:rsidRPr="00D319A1">
        <w:rPr>
          <w:rFonts w:asciiTheme="minorHAnsi" w:hAnsiTheme="minorHAnsi"/>
          <w:sz w:val="20"/>
        </w:rPr>
        <w:t xml:space="preserve"> Program." James W. Burfeind and Dennis Bowker. Funded by the Missoula City Police Department and the Missoula County Sheriff's Department. 1995-1996.</w:t>
      </w:r>
    </w:p>
    <w:p w14:paraId="0242BAD7" w14:textId="7822F6D3" w:rsidR="005110A2" w:rsidRPr="00D319A1" w:rsidRDefault="005110A2" w:rsidP="00024CA9">
      <w:pPr>
        <w:pStyle w:val="a"/>
        <w:numPr>
          <w:ilvl w:val="0"/>
          <w:numId w:val="6"/>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University of Montana Sexual Assault Survey." Co-investigators: Daniel P. Doyle and James W. Burfeind; Janis Cooper, Research Assistant. Sponsored by the Montana Board of Crime Control, Associated Students of The University of Montana, UM Division of Student Affairs, UM Department of Athletics, UM Department of Campus Safety, and Panhel</w:t>
      </w:r>
      <w:r w:rsidR="005219DE" w:rsidRPr="00D319A1">
        <w:rPr>
          <w:rFonts w:asciiTheme="minorHAnsi" w:hAnsiTheme="minorHAnsi"/>
          <w:sz w:val="20"/>
        </w:rPr>
        <w:t xml:space="preserve">lenic/Interfraternity Councils. </w:t>
      </w:r>
      <w:r w:rsidRPr="00D319A1">
        <w:rPr>
          <w:rFonts w:asciiTheme="minorHAnsi" w:hAnsiTheme="minorHAnsi"/>
          <w:sz w:val="20"/>
        </w:rPr>
        <w:t xml:space="preserve">1992. </w:t>
      </w:r>
    </w:p>
    <w:p w14:paraId="55067D81" w14:textId="7063F25D" w:rsidR="005110A2" w:rsidRPr="00D319A1" w:rsidRDefault="005110A2" w:rsidP="00024CA9">
      <w:pPr>
        <w:pStyle w:val="a"/>
        <w:numPr>
          <w:ilvl w:val="0"/>
          <w:numId w:val="6"/>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"Criminal Justice in Two Societies: The Effects of Culture on Criminal Justice in Japan and the United States." Ted D. Westermann and James W. Burfeind. Valparaiso University Summer Research Grant. 1988.</w:t>
      </w:r>
    </w:p>
    <w:p w14:paraId="7509AEEE"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Presentations</w:t>
      </w:r>
    </w:p>
    <w:p w14:paraId="0F88D4FA" w14:textId="6D12785B" w:rsidR="00141A25" w:rsidRPr="00D319A1" w:rsidRDefault="00141A25" w:rsidP="00024CA9">
      <w:pPr>
        <w:pStyle w:val="Level1"/>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“Roundtable with Experience</w:t>
      </w:r>
      <w:r w:rsidR="00B818D7" w:rsidRPr="00D319A1">
        <w:rPr>
          <w:rFonts w:asciiTheme="minorHAnsi" w:hAnsiTheme="minorHAnsi"/>
          <w:sz w:val="20"/>
        </w:rPr>
        <w:t>d</w:t>
      </w:r>
      <w:r w:rsidRPr="00D319A1">
        <w:rPr>
          <w:rFonts w:asciiTheme="minorHAnsi" w:hAnsiTheme="minorHAnsi"/>
          <w:sz w:val="20"/>
        </w:rPr>
        <w:t xml:space="preserve"> </w:t>
      </w:r>
      <w:r w:rsidR="00B818D7" w:rsidRPr="00D319A1">
        <w:rPr>
          <w:rFonts w:asciiTheme="minorHAnsi" w:hAnsiTheme="minorHAnsi"/>
          <w:sz w:val="20"/>
        </w:rPr>
        <w:t xml:space="preserve">Department </w:t>
      </w:r>
      <w:r w:rsidRPr="00D319A1">
        <w:rPr>
          <w:rFonts w:asciiTheme="minorHAnsi" w:hAnsiTheme="minorHAnsi"/>
          <w:sz w:val="20"/>
        </w:rPr>
        <w:t>Chairs.</w:t>
      </w:r>
      <w:r w:rsidR="00B818D7" w:rsidRPr="00D319A1">
        <w:rPr>
          <w:rFonts w:asciiTheme="minorHAnsi" w:hAnsiTheme="minorHAnsi"/>
          <w:sz w:val="20"/>
        </w:rPr>
        <w:t>”</w:t>
      </w:r>
      <w:r w:rsidRPr="00D319A1">
        <w:rPr>
          <w:rFonts w:asciiTheme="minorHAnsi" w:hAnsiTheme="minorHAnsi"/>
          <w:sz w:val="20"/>
        </w:rPr>
        <w:t xml:space="preserve"> Chairs Workshop, Faculty Development Office. </w:t>
      </w:r>
      <w:r w:rsidR="00B8100A" w:rsidRPr="00D319A1">
        <w:rPr>
          <w:rFonts w:asciiTheme="minorHAnsi" w:hAnsiTheme="minorHAnsi"/>
          <w:sz w:val="20"/>
        </w:rPr>
        <w:t xml:space="preserve">University of Montana. </w:t>
      </w:r>
      <w:r w:rsidRPr="00D319A1">
        <w:rPr>
          <w:rFonts w:asciiTheme="minorHAnsi" w:hAnsiTheme="minorHAnsi"/>
          <w:sz w:val="20"/>
        </w:rPr>
        <w:t>March 2011.</w:t>
      </w:r>
    </w:p>
    <w:p w14:paraId="0F5F3FAF" w14:textId="78A02275" w:rsidR="005110A2" w:rsidRPr="00D319A1" w:rsidRDefault="005110A2" w:rsidP="00024CA9">
      <w:pPr>
        <w:pStyle w:val="Level1"/>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 xml:space="preserve">“Transformation of Juvenile Justice Philosophy and Practice.” Presentation before the Law and Justice Interim Committee, a </w:t>
      </w:r>
      <w:r w:rsidR="00964998" w:rsidRPr="00D319A1">
        <w:rPr>
          <w:rFonts w:asciiTheme="minorHAnsi" w:hAnsiTheme="minorHAnsi"/>
          <w:sz w:val="20"/>
        </w:rPr>
        <w:t xml:space="preserve">Montana State </w:t>
      </w:r>
      <w:r w:rsidRPr="00D319A1">
        <w:rPr>
          <w:rFonts w:asciiTheme="minorHAnsi" w:hAnsiTheme="minorHAnsi"/>
          <w:sz w:val="20"/>
        </w:rPr>
        <w:t xml:space="preserve">legislative committee, </w:t>
      </w:r>
      <w:r w:rsidR="004E2179" w:rsidRPr="00D319A1">
        <w:rPr>
          <w:rFonts w:asciiTheme="minorHAnsi" w:hAnsiTheme="minorHAnsi"/>
          <w:sz w:val="20"/>
        </w:rPr>
        <w:t>November</w:t>
      </w:r>
      <w:r w:rsidRPr="00D319A1">
        <w:rPr>
          <w:rFonts w:asciiTheme="minorHAnsi" w:hAnsiTheme="minorHAnsi"/>
          <w:sz w:val="20"/>
        </w:rPr>
        <w:t xml:space="preserve"> 2007.</w:t>
      </w:r>
    </w:p>
    <w:p w14:paraId="541ACD47" w14:textId="77777777" w:rsidR="005110A2" w:rsidRPr="00D319A1" w:rsidRDefault="005110A2" w:rsidP="00024CA9">
      <w:pPr>
        <w:pStyle w:val="Level1"/>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D319A1">
        <w:rPr>
          <w:rFonts w:asciiTheme="minorHAnsi" w:hAnsiTheme="minorHAnsi"/>
          <w:sz w:val="20"/>
        </w:rPr>
        <w:t>“Evaluation of Four Prison Treatment Programs.” Dusten Hollist, Dan Doyle, and James W. Burfeind. Department of Corrections Advisory Council. October 2004.</w:t>
      </w:r>
    </w:p>
    <w:p w14:paraId="2341F92E"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Concept of Prevention: An Evaluation of the Missoula City-County D.A.R.E.</w:t>
      </w:r>
      <w:r w:rsidRPr="00D319A1">
        <w:rPr>
          <w:rFonts w:asciiTheme="minorHAnsi" w:hAnsiTheme="minorHAnsi"/>
          <w:sz w:val="20"/>
          <w:vertAlign w:val="superscript"/>
        </w:rPr>
        <w:t>®</w:t>
      </w:r>
      <w:r w:rsidRPr="00D319A1">
        <w:rPr>
          <w:rFonts w:asciiTheme="minorHAnsi" w:hAnsiTheme="minorHAnsi"/>
          <w:sz w:val="20"/>
        </w:rPr>
        <w:t xml:space="preserve"> Program.” James W. Burfeind.  Presented before the State D.A.R.E.</w:t>
      </w:r>
      <w:r w:rsidRPr="00D319A1">
        <w:rPr>
          <w:rFonts w:asciiTheme="minorHAnsi" w:hAnsiTheme="minorHAnsi"/>
          <w:sz w:val="20"/>
          <w:vertAlign w:val="superscript"/>
        </w:rPr>
        <w:t>®</w:t>
      </w:r>
      <w:r w:rsidRPr="00D319A1">
        <w:rPr>
          <w:rFonts w:asciiTheme="minorHAnsi" w:hAnsiTheme="minorHAnsi"/>
          <w:sz w:val="20"/>
        </w:rPr>
        <w:t xml:space="preserve"> Meeting. October 1997.</w:t>
      </w:r>
    </w:p>
    <w:p w14:paraId="35013221"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“An Evaluation of the Missoula City-County D.A.R.E.</w:t>
      </w:r>
      <w:r w:rsidRPr="00D319A1">
        <w:rPr>
          <w:rFonts w:asciiTheme="minorHAnsi" w:hAnsiTheme="minorHAnsi"/>
          <w:sz w:val="20"/>
          <w:vertAlign w:val="superscript"/>
        </w:rPr>
        <w:t>®</w:t>
      </w:r>
      <w:r w:rsidRPr="00D319A1">
        <w:rPr>
          <w:rFonts w:asciiTheme="minorHAnsi" w:hAnsiTheme="minorHAnsi"/>
          <w:sz w:val="20"/>
        </w:rPr>
        <w:t xml:space="preserve"> Program: Preliminary Findings.” James W. Burfeind and Dennis K. Bowker. Presented before an invited audience of law enforcement, school, and governmental leaders. Coordinated by the Missoula City Police Department. April 1996. </w:t>
      </w:r>
    </w:p>
    <w:p w14:paraId="09ECDC5B" w14:textId="1FDBC4BC"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“Sexual Assault Victimization Survey.” James W. Burfeind and Daniel P. Doyle. Sexual Assault: Developing Prevention Programs That Work. A Conference presented by University of Montana Council on Sexual Assault. October 1995.</w:t>
      </w:r>
    </w:p>
    <w:p w14:paraId="5ECE43A8"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University of Montana Sexual Victimization Survey: Report on Findings." James W. Burfeind and Daniel P. Doyle. Philosophy Forum–a panel presentation with Jacquelyn W. White, March 1994.</w:t>
      </w:r>
    </w:p>
    <w:p w14:paraId="2A067181" w14:textId="77777777" w:rsidR="005110A2" w:rsidRPr="00D319A1" w:rsidRDefault="00465B11"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w:t>
      </w:r>
      <w:r w:rsidR="005110A2" w:rsidRPr="00D319A1">
        <w:rPr>
          <w:rFonts w:asciiTheme="minorHAnsi" w:hAnsiTheme="minorHAnsi"/>
          <w:sz w:val="20"/>
        </w:rPr>
        <w:t>Patterns of Sexual Assault at a University Campus." James W. Burfeind, Daniel P. Doyle, and Janis Cooper. Presentation at the American Criminological Society meeting, New Orleans, LA, November 1992.</w:t>
      </w:r>
    </w:p>
    <w:p w14:paraId="543D23CD"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University of Montana Sexual Victimization Survey: Preliminary Findings." James W. Burfeind, Daniel P. Doyle, and Janis Cooper. The University of Montana News Conference, September 1992.</w:t>
      </w:r>
    </w:p>
    <w:p w14:paraId="48934351"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 Comparative Look at Juvenile Delinquency in Japan and the United States." James W. Burfeind and Ted D. Westermann. Presented at the American Society of Criminology meeting, San Francisco, CA, November 1991.</w:t>
      </w:r>
    </w:p>
    <w:p w14:paraId="548A5E14"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Cultural Context of Crime Control in Two Societies: Japan and the United States." James W. Burfeind and Ted D. Westermann. Presented at the Northwest Anthropological Conference, Missoula, MT, March 1991.</w:t>
      </w:r>
    </w:p>
    <w:p w14:paraId="5B48156F"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"Considering 'What Works' in Japan: Observations on Comparing and Appropriating Correctional Practices." James W. Burfeind and Ted D. Westermann. Presented at the Pacific Sociological Association meeting, Spokane, WA, April 1990.</w:t>
      </w:r>
    </w:p>
    <w:p w14:paraId="776B19F0"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Cultural Context of the Criminal Sanction: Sentencing in Japan and the United States." James W. Burfeind and Ted D. Westermann. Presented at the Pacific Sociological Association meeting, Reno, NV, April 1989.</w:t>
      </w:r>
    </w:p>
    <w:p w14:paraId="62CF0B7D"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"Criminal Adjudication in Japan and the United States: A Comparison." James W. Burfeind and Ted D. Westermann. Presented at the American Society of Criminology meeting, Chicago, IL, November 1988.</w:t>
      </w:r>
    </w:p>
    <w:p w14:paraId="3BF8ABA1"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"Crime in Two Societies: Cultural Influences on Criminal Behavior in Japan and the United States." Ted D. Westermann and James W. Burfeind.  Presented at the American Society of Criminology meeting, Chicago, IL, November 1988.</w:t>
      </w:r>
    </w:p>
    <w:p w14:paraId="4DDD0492"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"The Role of the Family in Delinquency Causation: A Consideration of Variable Interaction." James W. Burfeind. Presented at the Pacific Sociological Association meeting, Las Vegas, NV, April 1988.</w:t>
      </w:r>
    </w:p>
    <w:p w14:paraId="33054103" w14:textId="77777777" w:rsidR="005110A2" w:rsidRPr="00D319A1" w:rsidRDefault="005110A2" w:rsidP="00024CA9">
      <w:pPr>
        <w:pStyle w:val="a"/>
        <w:numPr>
          <w:ilvl w:val="0"/>
          <w:numId w:val="2"/>
        </w:numPr>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 xml:space="preserve">"Criminal Law in Two Societies: The Effects of Culture on Criminal Law in Japan and the United States." Ted D. Westermann and James W. Burfeind. Presented at the Midwest Criminal Justice Association meeting, Chicago, IL, October 1987. </w:t>
      </w:r>
    </w:p>
    <w:p w14:paraId="6B9BE01C" w14:textId="77777777" w:rsidR="00B8100A" w:rsidRPr="005D5840" w:rsidRDefault="00B8100A" w:rsidP="00B8100A">
      <w:pPr>
        <w:pStyle w:val="a"/>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inorHAnsi" w:hAnsiTheme="minorHAnsi"/>
          <w:sz w:val="21"/>
          <w:szCs w:val="21"/>
        </w:rPr>
      </w:pPr>
    </w:p>
    <w:p w14:paraId="55F19213"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PROFESSIONAL EXPERIENCE</w:t>
      </w:r>
    </w:p>
    <w:p w14:paraId="2F7DBF24" w14:textId="4FCD644A" w:rsidR="005110A2" w:rsidRPr="00D319A1" w:rsidRDefault="005110A2" w:rsidP="00024CA9">
      <w:pPr>
        <w:widowControl w:val="0"/>
        <w:numPr>
          <w:ilvl w:val="0"/>
          <w:numId w:val="7"/>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0"/>
        </w:rPr>
      </w:pPr>
      <w:r w:rsidRPr="00D319A1">
        <w:rPr>
          <w:rFonts w:asciiTheme="minorHAnsi" w:hAnsiTheme="minorHAnsi"/>
          <w:sz w:val="20"/>
        </w:rPr>
        <w:t xml:space="preserve">Treatment Director, The Next Door, Inc., Hood River, OR. With the Executive Director, I administered a private social service agency for delinquent youth and their families. Programs included a residential </w:t>
      </w:r>
      <w:r w:rsidR="00BA7CF8" w:rsidRPr="00D319A1">
        <w:rPr>
          <w:rFonts w:asciiTheme="minorHAnsi" w:hAnsiTheme="minorHAnsi"/>
          <w:sz w:val="20"/>
        </w:rPr>
        <w:t>therapeutic</w:t>
      </w:r>
      <w:r w:rsidRPr="00D319A1">
        <w:rPr>
          <w:rFonts w:asciiTheme="minorHAnsi" w:hAnsiTheme="minorHAnsi"/>
          <w:sz w:val="20"/>
        </w:rPr>
        <w:t xml:space="preserve"> center for boys, an intensive family counseling program, three semi-secure shelter homes, and a school monitoring program. 1981-1983.</w:t>
      </w:r>
    </w:p>
    <w:p w14:paraId="061A9290" w14:textId="77777777" w:rsidR="005110A2" w:rsidRPr="00D319A1" w:rsidRDefault="005110A2" w:rsidP="00024CA9">
      <w:pPr>
        <w:widowControl w:val="0"/>
        <w:numPr>
          <w:ilvl w:val="0"/>
          <w:numId w:val="7"/>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0"/>
        </w:rPr>
      </w:pPr>
      <w:r w:rsidRPr="00D319A1">
        <w:rPr>
          <w:rFonts w:asciiTheme="minorHAnsi" w:hAnsiTheme="minorHAnsi"/>
          <w:sz w:val="20"/>
        </w:rPr>
        <w:t>Group Home Parent, Queen Louise Home for Children, Lutheran Social Services of the Virgin Islands, St. Croix, USVI. My wife and I provided a family-like environment for abandoned, neglected, and abused children (Black and Hispanic). 1980-1981.</w:t>
      </w:r>
    </w:p>
    <w:p w14:paraId="4475408E" w14:textId="77777777" w:rsidR="005110A2" w:rsidRPr="00D319A1" w:rsidRDefault="005110A2" w:rsidP="00024CA9">
      <w:pPr>
        <w:widowControl w:val="0"/>
        <w:numPr>
          <w:ilvl w:val="0"/>
          <w:numId w:val="7"/>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0"/>
        </w:rPr>
      </w:pPr>
      <w:r w:rsidRPr="00D319A1">
        <w:rPr>
          <w:rFonts w:asciiTheme="minorHAnsi" w:hAnsiTheme="minorHAnsi"/>
          <w:sz w:val="20"/>
        </w:rPr>
        <w:t>Probation and Parole Officer, Scott County Court Services, Shakopee, MN. I was responsible for juvenile and adult probation and parole supervision, counseling, presentence investigations, social history reports, and alcohol assessments. 1975-1977.</w:t>
      </w:r>
    </w:p>
    <w:p w14:paraId="613A61CC"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17C6C3A0"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COMMUNITY SERVICE</w:t>
      </w:r>
    </w:p>
    <w:p w14:paraId="5C317EF8" w14:textId="77777777" w:rsidR="009D2619" w:rsidRPr="00D319A1" w:rsidRDefault="009D2619" w:rsidP="009D2619">
      <w:pPr>
        <w:pStyle w:val="a"/>
        <w:numPr>
          <w:ilvl w:val="0"/>
          <w:numId w:val="8"/>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 xml:space="preserve">Screening Committee, Intensive Supervision Probation, Montana Department of Corrections, 2011-Present. </w:t>
      </w:r>
    </w:p>
    <w:p w14:paraId="3F4B95E9" w14:textId="4D5B75C4" w:rsidR="00465B11" w:rsidRPr="00D319A1" w:rsidRDefault="005110A2" w:rsidP="00024CA9">
      <w:pPr>
        <w:pStyle w:val="a"/>
        <w:numPr>
          <w:ilvl w:val="0"/>
          <w:numId w:val="8"/>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 xml:space="preserve">Missoula Correctional Services, Board of Directors, a private nonprofit </w:t>
      </w:r>
      <w:r w:rsidR="004E2179" w:rsidRPr="00D319A1">
        <w:rPr>
          <w:rFonts w:asciiTheme="minorHAnsi" w:hAnsiTheme="minorHAnsi"/>
          <w:sz w:val="20"/>
        </w:rPr>
        <w:t xml:space="preserve">community </w:t>
      </w:r>
      <w:r w:rsidRPr="00D319A1">
        <w:rPr>
          <w:rFonts w:asciiTheme="minorHAnsi" w:hAnsiTheme="minorHAnsi"/>
          <w:sz w:val="20"/>
        </w:rPr>
        <w:t>corrections agency, 1993-</w:t>
      </w:r>
      <w:r w:rsidR="00B32FC5">
        <w:rPr>
          <w:rFonts w:asciiTheme="minorHAnsi" w:hAnsiTheme="minorHAnsi"/>
          <w:sz w:val="20"/>
        </w:rPr>
        <w:t>2018</w:t>
      </w:r>
      <w:r w:rsidRPr="00D319A1">
        <w:rPr>
          <w:rFonts w:asciiTheme="minorHAnsi" w:hAnsiTheme="minorHAnsi"/>
          <w:sz w:val="20"/>
        </w:rPr>
        <w:t>.</w:t>
      </w:r>
    </w:p>
    <w:p w14:paraId="4FFB342F" w14:textId="77777777" w:rsidR="00327C04" w:rsidRPr="00D319A1" w:rsidRDefault="00327C04" w:rsidP="00327C04">
      <w:pPr>
        <w:pStyle w:val="a"/>
        <w:numPr>
          <w:ilvl w:val="0"/>
          <w:numId w:val="8"/>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Criminal Intelligence Advisory Council, Montana State Department of Justice, 2009-2012.</w:t>
      </w:r>
    </w:p>
    <w:p w14:paraId="7AB7DCA9" w14:textId="77777777" w:rsidR="005110A2" w:rsidRPr="00D319A1" w:rsidRDefault="005110A2" w:rsidP="00024CA9">
      <w:pPr>
        <w:pStyle w:val="a"/>
        <w:numPr>
          <w:ilvl w:val="0"/>
          <w:numId w:val="8"/>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Peace Officers Standards and Training Advisory Council (POST), State of Montana, Montana Board of Crime Control, 1999-2005.</w:t>
      </w:r>
    </w:p>
    <w:p w14:paraId="7A992EF6" w14:textId="77777777" w:rsidR="005110A2" w:rsidRPr="00D319A1" w:rsidRDefault="005110A2" w:rsidP="00024CA9">
      <w:pPr>
        <w:pStyle w:val="a"/>
        <w:numPr>
          <w:ilvl w:val="0"/>
          <w:numId w:val="8"/>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Citizens’ Review Committee, City of Missoula, a Mayor-appointed, council-approved committee to review police planning, policy, and procedures associated with the events of the Hells Angels’ World Wide Run that occurred in Missoula in July 2000. The committee report was released on December 1, 2000.</w:t>
      </w:r>
    </w:p>
    <w:p w14:paraId="0B357D3A"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1E11BE57"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UNIVERSITY SERVICE</w:t>
      </w:r>
    </w:p>
    <w:p w14:paraId="31FC062D" w14:textId="4B9DA312"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Academic Advisor, Department of Sociology</w:t>
      </w:r>
      <w:r w:rsidR="00964998" w:rsidRPr="00D319A1">
        <w:rPr>
          <w:rFonts w:asciiTheme="minorHAnsi" w:hAnsiTheme="minorHAnsi"/>
          <w:sz w:val="20"/>
        </w:rPr>
        <w:t>, University</w:t>
      </w:r>
      <w:r w:rsidRPr="00D319A1">
        <w:rPr>
          <w:rFonts w:asciiTheme="minorHAnsi" w:hAnsiTheme="minorHAnsi"/>
          <w:sz w:val="20"/>
        </w:rPr>
        <w:t xml:space="preserve"> of Montana, 1988-</w:t>
      </w:r>
      <w:r w:rsidR="00B32FC5">
        <w:rPr>
          <w:rFonts w:asciiTheme="minorHAnsi" w:hAnsiTheme="minorHAnsi"/>
          <w:sz w:val="20"/>
        </w:rPr>
        <w:t>2018</w:t>
      </w:r>
      <w:r w:rsidRPr="00D319A1">
        <w:rPr>
          <w:rFonts w:asciiTheme="minorHAnsi" w:hAnsiTheme="minorHAnsi"/>
          <w:sz w:val="20"/>
        </w:rPr>
        <w:t>.</w:t>
      </w:r>
    </w:p>
    <w:p w14:paraId="1EDB019C" w14:textId="1E937029" w:rsidR="00F03290" w:rsidRPr="00D319A1" w:rsidRDefault="00F03290" w:rsidP="00F03290">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Pre-Law Advising Committee</w:t>
      </w:r>
      <w:r w:rsidR="00964998" w:rsidRPr="00D319A1">
        <w:rPr>
          <w:rFonts w:asciiTheme="minorHAnsi" w:hAnsiTheme="minorHAnsi"/>
          <w:sz w:val="20"/>
        </w:rPr>
        <w:t>, University</w:t>
      </w:r>
      <w:r w:rsidRPr="00D319A1">
        <w:rPr>
          <w:rFonts w:asciiTheme="minorHAnsi" w:hAnsiTheme="minorHAnsi"/>
          <w:sz w:val="20"/>
        </w:rPr>
        <w:t xml:space="preserve"> of Montana, 1994-</w:t>
      </w:r>
      <w:r w:rsidR="00B32FC5">
        <w:rPr>
          <w:rFonts w:asciiTheme="minorHAnsi" w:hAnsiTheme="minorHAnsi"/>
          <w:sz w:val="20"/>
        </w:rPr>
        <w:t>2018</w:t>
      </w:r>
      <w:r w:rsidRPr="00D319A1">
        <w:rPr>
          <w:rFonts w:asciiTheme="minorHAnsi" w:hAnsiTheme="minorHAnsi"/>
          <w:sz w:val="20"/>
        </w:rPr>
        <w:t>.</w:t>
      </w:r>
    </w:p>
    <w:p w14:paraId="417B1DC1" w14:textId="2831794A" w:rsidR="001922B6" w:rsidRPr="00D319A1" w:rsidRDefault="001922B6" w:rsidP="001922B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 xml:space="preserve">Application Review Committee. Secondary Education Program, </w:t>
      </w:r>
      <w:r w:rsidRPr="00D319A1">
        <w:rPr>
          <w:rFonts w:asciiTheme="minorHAnsi" w:hAnsiTheme="minorHAnsi" w:cs="Arial"/>
          <w:iCs/>
          <w:sz w:val="20"/>
        </w:rPr>
        <w:t xml:space="preserve">Phyllis J. Washington College of Education and Human Science, University of Montana. 2011- </w:t>
      </w:r>
      <w:r w:rsidR="00B32FC5">
        <w:rPr>
          <w:rFonts w:asciiTheme="minorHAnsi" w:hAnsiTheme="minorHAnsi" w:cs="Arial"/>
          <w:iCs/>
          <w:sz w:val="20"/>
        </w:rPr>
        <w:t>2018</w:t>
      </w:r>
      <w:r w:rsidRPr="00D319A1">
        <w:rPr>
          <w:rFonts w:asciiTheme="minorHAnsi" w:hAnsiTheme="minorHAnsi" w:cs="Arial"/>
          <w:iCs/>
          <w:sz w:val="20"/>
        </w:rPr>
        <w:t>.</w:t>
      </w:r>
    </w:p>
    <w:p w14:paraId="46953333" w14:textId="77777777" w:rsidR="00327C04" w:rsidRPr="00D319A1" w:rsidRDefault="00327C04" w:rsidP="00327C04">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Social Science Research Lab, Director, University of Montana, 2002-2015.</w:t>
      </w:r>
    </w:p>
    <w:p w14:paraId="46067563" w14:textId="196ECB72" w:rsidR="001922B6" w:rsidRPr="00D319A1" w:rsidRDefault="001922B6" w:rsidP="001922B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 xml:space="preserve">Professional Education Council, Representative from the College of Humanities and Sciences. </w:t>
      </w:r>
      <w:r w:rsidRPr="00D319A1">
        <w:rPr>
          <w:rFonts w:asciiTheme="minorHAnsi" w:hAnsiTheme="minorHAnsi" w:cs="Arial"/>
          <w:iCs/>
          <w:sz w:val="20"/>
        </w:rPr>
        <w:t xml:space="preserve">Phyllis J. Washington College of Education and Human Science, University of Montana. 2012- </w:t>
      </w:r>
      <w:r w:rsidR="00327C04" w:rsidRPr="00D319A1">
        <w:rPr>
          <w:rFonts w:asciiTheme="minorHAnsi" w:hAnsiTheme="minorHAnsi" w:cs="Arial"/>
          <w:iCs/>
          <w:sz w:val="20"/>
        </w:rPr>
        <w:t>2015</w:t>
      </w:r>
      <w:r w:rsidRPr="00D319A1">
        <w:rPr>
          <w:rFonts w:asciiTheme="minorHAnsi" w:hAnsiTheme="minorHAnsi" w:cs="Arial"/>
          <w:iCs/>
          <w:sz w:val="20"/>
        </w:rPr>
        <w:t>.</w:t>
      </w:r>
    </w:p>
    <w:p w14:paraId="70FDF9CB" w14:textId="05299EB1" w:rsidR="00964998" w:rsidRPr="00D319A1" w:rsidRDefault="00964998" w:rsidP="00964998">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Co-Chair, Department of Sociology, University of Montana. Spring, 2010-2013.</w:t>
      </w:r>
    </w:p>
    <w:p w14:paraId="52D97B90" w14:textId="0EAD2F84"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Graduation Committee</w:t>
      </w:r>
      <w:r w:rsidR="00964998" w:rsidRPr="00D319A1">
        <w:rPr>
          <w:rFonts w:asciiTheme="minorHAnsi" w:hAnsiTheme="minorHAnsi"/>
          <w:sz w:val="20"/>
        </w:rPr>
        <w:t>, University</w:t>
      </w:r>
      <w:r w:rsidRPr="00D319A1">
        <w:rPr>
          <w:rFonts w:asciiTheme="minorHAnsi" w:hAnsiTheme="minorHAnsi"/>
          <w:sz w:val="20"/>
        </w:rPr>
        <w:t xml:space="preserve"> of Montana, 2004-</w:t>
      </w:r>
      <w:r w:rsidR="00F03290" w:rsidRPr="00D319A1">
        <w:rPr>
          <w:rFonts w:asciiTheme="minorHAnsi" w:hAnsiTheme="minorHAnsi"/>
          <w:sz w:val="20"/>
        </w:rPr>
        <w:t>2012</w:t>
      </w:r>
      <w:r w:rsidRPr="00D319A1">
        <w:rPr>
          <w:rFonts w:asciiTheme="minorHAnsi" w:hAnsiTheme="minorHAnsi"/>
          <w:sz w:val="20"/>
        </w:rPr>
        <w:t>.</w:t>
      </w:r>
    </w:p>
    <w:p w14:paraId="7C661E7F" w14:textId="3F1CF323" w:rsidR="003A61F6"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Marshal, Graduation Ceremony</w:t>
      </w:r>
      <w:r w:rsidR="00964998" w:rsidRPr="00D319A1">
        <w:rPr>
          <w:rFonts w:asciiTheme="minorHAnsi" w:hAnsiTheme="minorHAnsi"/>
          <w:sz w:val="20"/>
        </w:rPr>
        <w:t>, University</w:t>
      </w:r>
      <w:r w:rsidRPr="00D319A1">
        <w:rPr>
          <w:rFonts w:asciiTheme="minorHAnsi" w:hAnsiTheme="minorHAnsi"/>
          <w:sz w:val="20"/>
        </w:rPr>
        <w:t xml:space="preserve"> of Montana, 2004-</w:t>
      </w:r>
      <w:r w:rsidR="00F03290" w:rsidRPr="00D319A1">
        <w:rPr>
          <w:rFonts w:asciiTheme="minorHAnsi" w:hAnsiTheme="minorHAnsi"/>
          <w:sz w:val="20"/>
        </w:rPr>
        <w:t>2012</w:t>
      </w:r>
      <w:r w:rsidRPr="00D319A1">
        <w:rPr>
          <w:rFonts w:asciiTheme="minorHAnsi" w:hAnsiTheme="minorHAnsi"/>
          <w:sz w:val="20"/>
        </w:rPr>
        <w:t>.</w:t>
      </w:r>
    </w:p>
    <w:p w14:paraId="2993AD87" w14:textId="55D0E248" w:rsidR="00664780" w:rsidRPr="00D319A1" w:rsidRDefault="003A61F6"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Americans with Disabilities Act (ADA) Team</w:t>
      </w:r>
      <w:r w:rsidR="00964998" w:rsidRPr="00D319A1">
        <w:rPr>
          <w:rFonts w:asciiTheme="minorHAnsi" w:hAnsiTheme="minorHAnsi"/>
          <w:sz w:val="20"/>
        </w:rPr>
        <w:t>, University</w:t>
      </w:r>
      <w:r w:rsidRPr="00D319A1">
        <w:rPr>
          <w:rFonts w:asciiTheme="minorHAnsi" w:hAnsiTheme="minorHAnsi"/>
          <w:sz w:val="20"/>
        </w:rPr>
        <w:t xml:space="preserve"> of Montana, 2011-2012</w:t>
      </w:r>
      <w:r w:rsidR="00964998" w:rsidRPr="00D319A1">
        <w:rPr>
          <w:rFonts w:asciiTheme="minorHAnsi" w:hAnsiTheme="minorHAnsi"/>
          <w:sz w:val="20"/>
        </w:rPr>
        <w:t>.</w:t>
      </w:r>
    </w:p>
    <w:p w14:paraId="6978AEA5" w14:textId="424FC531" w:rsidR="00964998" w:rsidRPr="00D319A1" w:rsidRDefault="00964998" w:rsidP="00964998">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Chair, Department of Sociology, University of Montana. 2005-2008.</w:t>
      </w:r>
    </w:p>
    <w:p w14:paraId="2174E917" w14:textId="0EF0ED54"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First Year Experience Committee</w:t>
      </w:r>
      <w:r w:rsidR="00964998" w:rsidRPr="00D319A1">
        <w:rPr>
          <w:rFonts w:asciiTheme="minorHAnsi" w:hAnsiTheme="minorHAnsi"/>
          <w:sz w:val="20"/>
        </w:rPr>
        <w:t>, University</w:t>
      </w:r>
      <w:r w:rsidRPr="00D319A1">
        <w:rPr>
          <w:rFonts w:asciiTheme="minorHAnsi" w:hAnsiTheme="minorHAnsi"/>
          <w:sz w:val="20"/>
        </w:rPr>
        <w:t xml:space="preserve"> of Montana, 2003-2008.</w:t>
      </w:r>
    </w:p>
    <w:p w14:paraId="1D1ED10D" w14:textId="4539704D"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Social Science Subcommittee, ASCRC</w:t>
      </w:r>
      <w:r w:rsidR="00964998" w:rsidRPr="00D319A1">
        <w:rPr>
          <w:rFonts w:asciiTheme="minorHAnsi" w:hAnsiTheme="minorHAnsi"/>
          <w:sz w:val="20"/>
        </w:rPr>
        <w:t>, University</w:t>
      </w:r>
      <w:r w:rsidRPr="00D319A1">
        <w:rPr>
          <w:rFonts w:asciiTheme="minorHAnsi" w:hAnsiTheme="minorHAnsi"/>
          <w:sz w:val="20"/>
        </w:rPr>
        <w:t xml:space="preserve"> of Montana, 1997-2007.</w:t>
      </w:r>
    </w:p>
    <w:p w14:paraId="4246B451" w14:textId="1FA3D830"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Acting Chair, Department of Sociology (UM), Summers of 1995-2005, Spring</w:t>
      </w:r>
      <w:r w:rsidR="00327C04" w:rsidRPr="00D319A1">
        <w:rPr>
          <w:rFonts w:asciiTheme="minorHAnsi" w:hAnsiTheme="minorHAnsi"/>
          <w:sz w:val="20"/>
        </w:rPr>
        <w:t xml:space="preserve"> Semester</w:t>
      </w:r>
      <w:r w:rsidRPr="00D319A1">
        <w:rPr>
          <w:rFonts w:asciiTheme="minorHAnsi" w:hAnsiTheme="minorHAnsi"/>
          <w:sz w:val="20"/>
        </w:rPr>
        <w:t xml:space="preserve"> 1995.</w:t>
      </w:r>
    </w:p>
    <w:p w14:paraId="2D80640A" w14:textId="1A126A0F"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Montana VISTA ALIVE Advisory Committee</w:t>
      </w:r>
      <w:r w:rsidR="00964998" w:rsidRPr="00D319A1">
        <w:rPr>
          <w:rFonts w:asciiTheme="minorHAnsi" w:hAnsiTheme="minorHAnsi"/>
          <w:sz w:val="20"/>
        </w:rPr>
        <w:t>, University</w:t>
      </w:r>
      <w:r w:rsidRPr="00D319A1">
        <w:rPr>
          <w:rFonts w:asciiTheme="minorHAnsi" w:hAnsiTheme="minorHAnsi"/>
          <w:sz w:val="20"/>
        </w:rPr>
        <w:t xml:space="preserve"> of Montana, 2002-2005.</w:t>
      </w:r>
    </w:p>
    <w:p w14:paraId="318A9A97" w14:textId="2AE5814B"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Task Force on General Education</w:t>
      </w:r>
      <w:r w:rsidR="00964998" w:rsidRPr="00D319A1">
        <w:rPr>
          <w:rFonts w:asciiTheme="minorHAnsi" w:hAnsiTheme="minorHAnsi"/>
          <w:sz w:val="20"/>
        </w:rPr>
        <w:t>, University</w:t>
      </w:r>
      <w:r w:rsidRPr="00D319A1">
        <w:rPr>
          <w:rFonts w:asciiTheme="minorHAnsi" w:hAnsiTheme="minorHAnsi"/>
          <w:sz w:val="20"/>
        </w:rPr>
        <w:t xml:space="preserve"> of Montana, 2003-2004.</w:t>
      </w:r>
    </w:p>
    <w:p w14:paraId="2D596D38" w14:textId="361AA5BC"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Health Science and Human Service Planning Cluster</w:t>
      </w:r>
      <w:r w:rsidR="00964998" w:rsidRPr="00D319A1">
        <w:rPr>
          <w:rFonts w:asciiTheme="minorHAnsi" w:hAnsiTheme="minorHAnsi"/>
          <w:sz w:val="20"/>
        </w:rPr>
        <w:t>, University</w:t>
      </w:r>
      <w:r w:rsidRPr="00D319A1">
        <w:rPr>
          <w:rFonts w:asciiTheme="minorHAnsi" w:hAnsiTheme="minorHAnsi"/>
          <w:sz w:val="20"/>
        </w:rPr>
        <w:t xml:space="preserve"> of Montana, 2001-2003.</w:t>
      </w:r>
    </w:p>
    <w:p w14:paraId="5ABFD96E" w14:textId="6B51ED43"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Search Committee for Dean of the College of Arts and Sciences</w:t>
      </w:r>
      <w:r w:rsidR="00964998" w:rsidRPr="00D319A1">
        <w:rPr>
          <w:rFonts w:asciiTheme="minorHAnsi" w:hAnsiTheme="minorHAnsi"/>
          <w:sz w:val="20"/>
        </w:rPr>
        <w:t>, University</w:t>
      </w:r>
      <w:r w:rsidRPr="00D319A1">
        <w:rPr>
          <w:rFonts w:asciiTheme="minorHAnsi" w:hAnsiTheme="minorHAnsi"/>
          <w:sz w:val="20"/>
        </w:rPr>
        <w:t xml:space="preserve"> of Montana, 1999-2000.</w:t>
      </w:r>
    </w:p>
    <w:p w14:paraId="0D0533DF" w14:textId="3912A971"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Institutional Review Board for Human Subjects</w:t>
      </w:r>
      <w:r w:rsidR="00964998" w:rsidRPr="00D319A1">
        <w:rPr>
          <w:rFonts w:asciiTheme="minorHAnsi" w:hAnsiTheme="minorHAnsi"/>
          <w:sz w:val="20"/>
        </w:rPr>
        <w:t>, University</w:t>
      </w:r>
      <w:r w:rsidRPr="00D319A1">
        <w:rPr>
          <w:rFonts w:asciiTheme="minorHAnsi" w:hAnsiTheme="minorHAnsi"/>
          <w:sz w:val="20"/>
        </w:rPr>
        <w:t xml:space="preserve"> of Montana, 1989-1998.</w:t>
      </w:r>
    </w:p>
    <w:p w14:paraId="1BA39C80" w14:textId="511E3370" w:rsidR="005110A2" w:rsidRPr="00D319A1" w:rsidRDefault="00664780"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U</w:t>
      </w:r>
      <w:r w:rsidR="005110A2" w:rsidRPr="00D319A1">
        <w:rPr>
          <w:rFonts w:asciiTheme="minorHAnsi" w:hAnsiTheme="minorHAnsi"/>
          <w:sz w:val="20"/>
        </w:rPr>
        <w:t>niversity Council on Sexual Assault</w:t>
      </w:r>
      <w:r w:rsidR="00964998" w:rsidRPr="00D319A1">
        <w:rPr>
          <w:rFonts w:asciiTheme="minorHAnsi" w:hAnsiTheme="minorHAnsi"/>
          <w:sz w:val="20"/>
        </w:rPr>
        <w:t>, University</w:t>
      </w:r>
      <w:r w:rsidR="005110A2" w:rsidRPr="00D319A1">
        <w:rPr>
          <w:rFonts w:asciiTheme="minorHAnsi" w:hAnsiTheme="minorHAnsi"/>
          <w:sz w:val="20"/>
        </w:rPr>
        <w:t xml:space="preserve"> of Montana, 1993-1996, Co-Chair 1994-1995.</w:t>
      </w:r>
    </w:p>
    <w:p w14:paraId="6EB78D99" w14:textId="71564AA5"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Asian Studies Committee</w:t>
      </w:r>
      <w:r w:rsidR="00964998" w:rsidRPr="00D319A1">
        <w:rPr>
          <w:rFonts w:asciiTheme="minorHAnsi" w:hAnsiTheme="minorHAnsi"/>
          <w:sz w:val="20"/>
        </w:rPr>
        <w:t>, University</w:t>
      </w:r>
      <w:r w:rsidRPr="00D319A1">
        <w:rPr>
          <w:rFonts w:asciiTheme="minorHAnsi" w:hAnsiTheme="minorHAnsi"/>
          <w:sz w:val="20"/>
        </w:rPr>
        <w:t xml:space="preserve"> of Montana, 1988-1995.</w:t>
      </w:r>
    </w:p>
    <w:p w14:paraId="12C02224" w14:textId="73563892"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Faculty Senate</w:t>
      </w:r>
      <w:r w:rsidR="00964998" w:rsidRPr="00D319A1">
        <w:rPr>
          <w:rFonts w:asciiTheme="minorHAnsi" w:hAnsiTheme="minorHAnsi"/>
          <w:sz w:val="20"/>
        </w:rPr>
        <w:t>, University</w:t>
      </w:r>
      <w:r w:rsidRPr="00D319A1">
        <w:rPr>
          <w:rFonts w:asciiTheme="minorHAnsi" w:hAnsiTheme="minorHAnsi"/>
          <w:sz w:val="20"/>
        </w:rPr>
        <w:t xml:space="preserve"> of Montana, 1992-1994.</w:t>
      </w:r>
    </w:p>
    <w:p w14:paraId="6FEA86C8" w14:textId="21FE784A" w:rsidR="005110A2" w:rsidRPr="00D319A1" w:rsidRDefault="00664780"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L</w:t>
      </w:r>
      <w:r w:rsidR="005110A2" w:rsidRPr="00D319A1">
        <w:rPr>
          <w:rFonts w:asciiTheme="minorHAnsi" w:hAnsiTheme="minorHAnsi"/>
          <w:sz w:val="20"/>
        </w:rPr>
        <w:t>ibrary and Archives Committee</w:t>
      </w:r>
      <w:r w:rsidR="00964998" w:rsidRPr="00D319A1">
        <w:rPr>
          <w:rFonts w:asciiTheme="minorHAnsi" w:hAnsiTheme="minorHAnsi"/>
          <w:sz w:val="20"/>
        </w:rPr>
        <w:t>, University</w:t>
      </w:r>
      <w:r w:rsidR="005110A2" w:rsidRPr="00D319A1">
        <w:rPr>
          <w:rFonts w:asciiTheme="minorHAnsi" w:hAnsiTheme="minorHAnsi"/>
          <w:sz w:val="20"/>
        </w:rPr>
        <w:t xml:space="preserve"> of Montana, 1990-1993, Chair 1992-1993.</w:t>
      </w:r>
    </w:p>
    <w:p w14:paraId="1341A058" w14:textId="1CBA9976"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Campus Security Review Task Force</w:t>
      </w:r>
      <w:r w:rsidR="00964998" w:rsidRPr="00D319A1">
        <w:rPr>
          <w:rFonts w:asciiTheme="minorHAnsi" w:hAnsiTheme="minorHAnsi"/>
          <w:sz w:val="20"/>
        </w:rPr>
        <w:t>, University</w:t>
      </w:r>
      <w:r w:rsidRPr="00D319A1">
        <w:rPr>
          <w:rFonts w:asciiTheme="minorHAnsi" w:hAnsiTheme="minorHAnsi"/>
          <w:sz w:val="20"/>
        </w:rPr>
        <w:t xml:space="preserve"> of Montana, 1992-1993.</w:t>
      </w:r>
    </w:p>
    <w:p w14:paraId="57B102D8" w14:textId="77777777"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Committee on Creative Work and Research, Valparaiso University, 1986-1988.</w:t>
      </w:r>
    </w:p>
    <w:p w14:paraId="3CC6FF1F" w14:textId="77777777"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Committee on Scholarship and Advising, Valparaiso University, 1985-1988.</w:t>
      </w:r>
    </w:p>
    <w:p w14:paraId="39361C42" w14:textId="77777777"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Gerontology Committee, Chair, Valparaiso University, 1987-1988.</w:t>
      </w:r>
    </w:p>
    <w:p w14:paraId="6BE6DB34" w14:textId="77777777"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Pre-Law Advisory Committee, Valparaiso University, 1987-1988.</w:t>
      </w:r>
    </w:p>
    <w:p w14:paraId="127441D2" w14:textId="77777777" w:rsidR="005110A2" w:rsidRPr="00D319A1" w:rsidRDefault="005110A2" w:rsidP="00697886">
      <w:pPr>
        <w:pStyle w:val="a"/>
        <w:numPr>
          <w:ilvl w:val="0"/>
          <w:numId w:val="9"/>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Academic Advisor, Valparaiso University, 1985-1988.</w:t>
      </w:r>
    </w:p>
    <w:p w14:paraId="110DC65F"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1"/>
          <w:szCs w:val="21"/>
        </w:rPr>
      </w:pPr>
    </w:p>
    <w:p w14:paraId="587FDD03" w14:textId="77777777" w:rsidR="005110A2" w:rsidRPr="005D5840" w:rsidRDefault="005110A2" w:rsidP="00024CA9">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1"/>
          <w:szCs w:val="21"/>
        </w:rPr>
      </w:pPr>
      <w:r w:rsidRPr="005D5840">
        <w:rPr>
          <w:rFonts w:asciiTheme="minorHAnsi" w:hAnsiTheme="minorHAnsi"/>
          <w:b/>
          <w:sz w:val="21"/>
          <w:szCs w:val="21"/>
        </w:rPr>
        <w:t>AWARDS</w:t>
      </w:r>
    </w:p>
    <w:p w14:paraId="6ADBFE35" w14:textId="5B9BD07B" w:rsidR="00135C34" w:rsidRDefault="00135C34"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Pr>
          <w:rFonts w:asciiTheme="minorHAnsi" w:hAnsiTheme="minorHAnsi"/>
          <w:sz w:val="20"/>
        </w:rPr>
        <w:t>Professor Emeritus, September 2019.</w:t>
      </w:r>
    </w:p>
    <w:p w14:paraId="3C4EA644" w14:textId="14B41524" w:rsidR="005110A2" w:rsidRPr="00D319A1" w:rsidRDefault="005110A2"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Most Inspirational Teacher Award</w:t>
      </w:r>
      <w:r w:rsidR="00964998" w:rsidRPr="00D319A1">
        <w:rPr>
          <w:rFonts w:asciiTheme="minorHAnsi" w:hAnsiTheme="minorHAnsi"/>
          <w:sz w:val="20"/>
        </w:rPr>
        <w:t>, University</w:t>
      </w:r>
      <w:r w:rsidRPr="00D319A1">
        <w:rPr>
          <w:rFonts w:asciiTheme="minorHAnsi" w:hAnsiTheme="minorHAnsi"/>
          <w:sz w:val="20"/>
        </w:rPr>
        <w:t xml:space="preserve"> of Montana, May 2009.</w:t>
      </w:r>
    </w:p>
    <w:p w14:paraId="304D40F1" w14:textId="02188762" w:rsidR="005110A2" w:rsidRPr="00D319A1" w:rsidRDefault="005110A2"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Sabbatical Award</w:t>
      </w:r>
      <w:r w:rsidR="00964998" w:rsidRPr="00D319A1">
        <w:rPr>
          <w:rFonts w:asciiTheme="minorHAnsi" w:hAnsiTheme="minorHAnsi"/>
          <w:sz w:val="20"/>
        </w:rPr>
        <w:t>, University</w:t>
      </w:r>
      <w:r w:rsidRPr="00D319A1">
        <w:rPr>
          <w:rFonts w:asciiTheme="minorHAnsi" w:hAnsiTheme="minorHAnsi"/>
          <w:sz w:val="20"/>
        </w:rPr>
        <w:t xml:space="preserve"> of Montana, Spring</w:t>
      </w:r>
      <w:r w:rsidR="00327C04" w:rsidRPr="00D319A1">
        <w:rPr>
          <w:rFonts w:asciiTheme="minorHAnsi" w:hAnsiTheme="minorHAnsi"/>
          <w:sz w:val="20"/>
        </w:rPr>
        <w:t xml:space="preserve"> Semester </w:t>
      </w:r>
      <w:r w:rsidRPr="00D319A1">
        <w:rPr>
          <w:rFonts w:asciiTheme="minorHAnsi" w:hAnsiTheme="minorHAnsi"/>
          <w:sz w:val="20"/>
        </w:rPr>
        <w:t xml:space="preserve">1999; Fall </w:t>
      </w:r>
      <w:r w:rsidR="00327C04" w:rsidRPr="00D319A1">
        <w:rPr>
          <w:rFonts w:asciiTheme="minorHAnsi" w:hAnsiTheme="minorHAnsi"/>
          <w:sz w:val="20"/>
        </w:rPr>
        <w:t xml:space="preserve">Semester </w:t>
      </w:r>
      <w:r w:rsidRPr="00D319A1">
        <w:rPr>
          <w:rFonts w:asciiTheme="minorHAnsi" w:hAnsiTheme="minorHAnsi"/>
          <w:sz w:val="20"/>
        </w:rPr>
        <w:t>2008</w:t>
      </w:r>
      <w:r w:rsidR="00327C04" w:rsidRPr="00D319A1">
        <w:rPr>
          <w:rFonts w:asciiTheme="minorHAnsi" w:hAnsiTheme="minorHAnsi"/>
          <w:sz w:val="20"/>
        </w:rPr>
        <w:t>; Spring Semester 2016</w:t>
      </w:r>
      <w:r w:rsidRPr="00D319A1">
        <w:rPr>
          <w:rFonts w:asciiTheme="minorHAnsi" w:hAnsiTheme="minorHAnsi"/>
          <w:sz w:val="20"/>
        </w:rPr>
        <w:t>.</w:t>
      </w:r>
    </w:p>
    <w:p w14:paraId="1EC126E8" w14:textId="59E3838A" w:rsidR="005110A2" w:rsidRPr="00D319A1" w:rsidRDefault="005110A2"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Merit Award in Teaching</w:t>
      </w:r>
      <w:r w:rsidR="00964998" w:rsidRPr="00D319A1">
        <w:rPr>
          <w:rFonts w:asciiTheme="minorHAnsi" w:hAnsiTheme="minorHAnsi"/>
          <w:sz w:val="20"/>
        </w:rPr>
        <w:t>, University</w:t>
      </w:r>
      <w:r w:rsidRPr="00D319A1">
        <w:rPr>
          <w:rFonts w:asciiTheme="minorHAnsi" w:hAnsiTheme="minorHAnsi"/>
          <w:sz w:val="20"/>
        </w:rPr>
        <w:t xml:space="preserve"> of Montana, 1990, 1993, 1995, 1999, </w:t>
      </w:r>
      <w:r w:rsidR="00664780" w:rsidRPr="00D319A1">
        <w:rPr>
          <w:rFonts w:asciiTheme="minorHAnsi" w:hAnsiTheme="minorHAnsi"/>
          <w:sz w:val="20"/>
        </w:rPr>
        <w:t>2007 (Teaching and Scholarship), 2011.</w:t>
      </w:r>
    </w:p>
    <w:p w14:paraId="72FE6573" w14:textId="01290F91" w:rsidR="005110A2" w:rsidRPr="00D319A1" w:rsidRDefault="005110A2"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Promoted to Full Professor, 2004</w:t>
      </w:r>
      <w:r w:rsidR="005D5840" w:rsidRPr="00D319A1">
        <w:rPr>
          <w:rFonts w:asciiTheme="minorHAnsi" w:hAnsiTheme="minorHAnsi"/>
          <w:sz w:val="20"/>
        </w:rPr>
        <w:t>.</w:t>
      </w:r>
    </w:p>
    <w:p w14:paraId="2486DE72" w14:textId="7B4044BF" w:rsidR="005110A2" w:rsidRPr="00D319A1" w:rsidRDefault="005110A2"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Tenure</w:t>
      </w:r>
      <w:r w:rsidR="00964998" w:rsidRPr="00D319A1">
        <w:rPr>
          <w:rFonts w:asciiTheme="minorHAnsi" w:hAnsiTheme="minorHAnsi"/>
          <w:sz w:val="20"/>
        </w:rPr>
        <w:t>, University</w:t>
      </w:r>
      <w:r w:rsidRPr="00D319A1">
        <w:rPr>
          <w:rFonts w:asciiTheme="minorHAnsi" w:hAnsiTheme="minorHAnsi"/>
          <w:sz w:val="20"/>
        </w:rPr>
        <w:t xml:space="preserve"> of Montana, 1993.</w:t>
      </w:r>
    </w:p>
    <w:p w14:paraId="65108405" w14:textId="2DFBEB21" w:rsidR="005110A2" w:rsidRPr="00D319A1" w:rsidRDefault="005110A2" w:rsidP="00697886">
      <w:pPr>
        <w:pStyle w:val="a"/>
        <w:numPr>
          <w:ilvl w:val="0"/>
          <w:numId w:val="12"/>
        </w:numPr>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r w:rsidRPr="00D319A1">
        <w:rPr>
          <w:rFonts w:asciiTheme="minorHAnsi" w:hAnsiTheme="minorHAnsi"/>
          <w:sz w:val="20"/>
        </w:rPr>
        <w:t>Promotion to Associate Professor</w:t>
      </w:r>
      <w:r w:rsidR="00964998" w:rsidRPr="00D319A1">
        <w:rPr>
          <w:rFonts w:asciiTheme="minorHAnsi" w:hAnsiTheme="minorHAnsi"/>
          <w:sz w:val="20"/>
        </w:rPr>
        <w:t>, University</w:t>
      </w:r>
      <w:r w:rsidRPr="00D319A1">
        <w:rPr>
          <w:rFonts w:asciiTheme="minorHAnsi" w:hAnsiTheme="minorHAnsi"/>
          <w:sz w:val="20"/>
        </w:rPr>
        <w:t xml:space="preserve"> of Montana, 1991.</w:t>
      </w:r>
    </w:p>
    <w:p w14:paraId="57C0D7E6" w14:textId="77777777" w:rsidR="005D5840" w:rsidRPr="00D319A1" w:rsidRDefault="005D5840" w:rsidP="005D5840">
      <w:pPr>
        <w:pStyle w:val="a"/>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p>
    <w:p w14:paraId="1C276CEC" w14:textId="77777777" w:rsidR="005D5840" w:rsidRPr="00D319A1" w:rsidRDefault="005D5840" w:rsidP="005D5840">
      <w:pPr>
        <w:pStyle w:val="a"/>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p>
    <w:p w14:paraId="2F8A4F76" w14:textId="77777777" w:rsidR="005D5840" w:rsidRPr="00D319A1" w:rsidRDefault="005D5840" w:rsidP="005D5840">
      <w:pPr>
        <w:pStyle w:val="a"/>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sz w:val="20"/>
        </w:rPr>
      </w:pPr>
    </w:p>
    <w:p w14:paraId="59F672FE" w14:textId="07F55C20" w:rsidR="005D5840" w:rsidRPr="00D319A1" w:rsidRDefault="00135C34" w:rsidP="009D2619">
      <w:pPr>
        <w:pStyle w:val="a"/>
        <w:tabs>
          <w:tab w:val="left" w:pos="-720"/>
          <w:tab w:val="left" w:pos="0"/>
          <w:tab w:val="left" w:pos="328"/>
          <w:tab w:val="left" w:pos="720"/>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asciiTheme="minorHAnsi" w:hAnsiTheme="minorHAnsi"/>
          <w:sz w:val="20"/>
        </w:rPr>
      </w:pPr>
      <w:r>
        <w:rPr>
          <w:rFonts w:asciiTheme="minorHAnsi" w:hAnsiTheme="minorHAnsi"/>
          <w:sz w:val="20"/>
        </w:rPr>
        <w:t>January 13, 2020</w:t>
      </w:r>
    </w:p>
    <w:sectPr w:rsidR="005D5840" w:rsidRPr="00D319A1" w:rsidSect="00D319A1">
      <w:headerReference w:type="even" r:id="rId8"/>
      <w:footerReference w:type="even" r:id="rId9"/>
      <w:footerReference w:type="default" r:id="rId10"/>
      <w:type w:val="continuous"/>
      <w:pgSz w:w="12240" w:h="15840"/>
      <w:pgMar w:top="720" w:right="1080" w:bottom="720" w:left="1080" w:header="108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DBB3" w14:textId="77777777" w:rsidR="007B7D4A" w:rsidRDefault="007B7D4A">
      <w:r>
        <w:separator/>
      </w:r>
    </w:p>
  </w:endnote>
  <w:endnote w:type="continuationSeparator" w:id="0">
    <w:p w14:paraId="7808CE0A" w14:textId="77777777" w:rsidR="007B7D4A" w:rsidRDefault="007B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329511565"/>
      <w:docPartObj>
        <w:docPartGallery w:val="Page Numbers (Bottom of Page)"/>
        <w:docPartUnique/>
      </w:docPartObj>
    </w:sdtPr>
    <w:sdtEndPr/>
    <w:sdtContent>
      <w:p w14:paraId="156521DF" w14:textId="77777777" w:rsidR="001D45EF" w:rsidRPr="00AD4722" w:rsidRDefault="001D45EF">
        <w:pPr>
          <w:pStyle w:val="Footer"/>
          <w:jc w:val="right"/>
          <w:rPr>
            <w:rFonts w:asciiTheme="minorHAnsi" w:hAnsiTheme="minorHAnsi"/>
            <w:sz w:val="22"/>
            <w:szCs w:val="22"/>
          </w:rPr>
        </w:pPr>
        <w:r w:rsidRPr="00AD4722">
          <w:rPr>
            <w:rFonts w:asciiTheme="minorHAnsi" w:hAnsiTheme="minorHAnsi"/>
            <w:sz w:val="22"/>
            <w:szCs w:val="22"/>
          </w:rPr>
          <w:t xml:space="preserve">Page | </w:t>
        </w:r>
        <w:r w:rsidRPr="00AD4722">
          <w:rPr>
            <w:rFonts w:asciiTheme="minorHAnsi" w:hAnsiTheme="minorHAnsi"/>
            <w:sz w:val="22"/>
            <w:szCs w:val="22"/>
          </w:rPr>
          <w:fldChar w:fldCharType="begin"/>
        </w:r>
        <w:r w:rsidRPr="00AD4722">
          <w:rPr>
            <w:rFonts w:asciiTheme="minorHAnsi" w:hAnsiTheme="minorHAnsi"/>
            <w:sz w:val="22"/>
            <w:szCs w:val="22"/>
          </w:rPr>
          <w:instrText xml:space="preserve"> PAGE   \* MERGEFORMAT </w:instrText>
        </w:r>
        <w:r w:rsidRPr="00AD4722">
          <w:rPr>
            <w:rFonts w:asciiTheme="minorHAnsi" w:hAnsiTheme="minorHAnsi"/>
            <w:sz w:val="22"/>
            <w:szCs w:val="22"/>
          </w:rPr>
          <w:fldChar w:fldCharType="separate"/>
        </w:r>
        <w:r w:rsidR="001067C4">
          <w:rPr>
            <w:rFonts w:asciiTheme="minorHAnsi" w:hAnsiTheme="minorHAnsi"/>
            <w:noProof/>
            <w:sz w:val="22"/>
            <w:szCs w:val="22"/>
          </w:rPr>
          <w:t>4</w:t>
        </w:r>
        <w:r w:rsidRPr="00AD4722">
          <w:rPr>
            <w:rFonts w:asciiTheme="minorHAnsi" w:hAnsiTheme="minorHAnsi"/>
            <w:noProof/>
            <w:sz w:val="22"/>
            <w:szCs w:val="22"/>
          </w:rPr>
          <w:fldChar w:fldCharType="end"/>
        </w:r>
        <w:r w:rsidRPr="00AD4722">
          <w:rPr>
            <w:rFonts w:asciiTheme="minorHAnsi" w:hAnsiTheme="minorHAnsi"/>
            <w:sz w:val="22"/>
            <w:szCs w:val="22"/>
          </w:rPr>
          <w:t xml:space="preserve"> </w:t>
        </w:r>
      </w:p>
    </w:sdtContent>
  </w:sdt>
  <w:p w14:paraId="63D12D18" w14:textId="77777777" w:rsidR="001D45EF" w:rsidRDefault="001D45EF">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82213739"/>
      <w:docPartObj>
        <w:docPartGallery w:val="Page Numbers (Bottom of Page)"/>
        <w:docPartUnique/>
      </w:docPartObj>
    </w:sdtPr>
    <w:sdtEndPr>
      <w:rPr>
        <w:rFonts w:ascii="Times New Roman" w:hAnsi="Times New Roman"/>
        <w:sz w:val="24"/>
        <w:szCs w:val="20"/>
      </w:rPr>
    </w:sdtEndPr>
    <w:sdtContent>
      <w:p w14:paraId="44349F53" w14:textId="77777777" w:rsidR="001D45EF" w:rsidRDefault="001D45EF">
        <w:pPr>
          <w:pStyle w:val="Footer"/>
          <w:jc w:val="right"/>
        </w:pPr>
        <w:r w:rsidRPr="00B8100A">
          <w:rPr>
            <w:rFonts w:asciiTheme="minorHAnsi" w:hAnsiTheme="minorHAnsi"/>
            <w:sz w:val="22"/>
            <w:szCs w:val="22"/>
          </w:rPr>
          <w:t xml:space="preserve">Page | </w:t>
        </w:r>
        <w:r w:rsidRPr="00B8100A">
          <w:rPr>
            <w:rFonts w:asciiTheme="minorHAnsi" w:hAnsiTheme="minorHAnsi"/>
            <w:sz w:val="22"/>
            <w:szCs w:val="22"/>
          </w:rPr>
          <w:fldChar w:fldCharType="begin"/>
        </w:r>
        <w:r w:rsidRPr="00B8100A">
          <w:rPr>
            <w:rFonts w:asciiTheme="minorHAnsi" w:hAnsiTheme="minorHAnsi"/>
            <w:sz w:val="22"/>
            <w:szCs w:val="22"/>
          </w:rPr>
          <w:instrText xml:space="preserve"> PAGE   \* MERGEFORMAT </w:instrText>
        </w:r>
        <w:r w:rsidRPr="00B8100A">
          <w:rPr>
            <w:rFonts w:asciiTheme="minorHAnsi" w:hAnsiTheme="minorHAnsi"/>
            <w:sz w:val="22"/>
            <w:szCs w:val="22"/>
          </w:rPr>
          <w:fldChar w:fldCharType="separate"/>
        </w:r>
        <w:r w:rsidR="007B7D4A">
          <w:rPr>
            <w:rFonts w:asciiTheme="minorHAnsi" w:hAnsiTheme="minorHAnsi"/>
            <w:noProof/>
            <w:sz w:val="22"/>
            <w:szCs w:val="22"/>
          </w:rPr>
          <w:t>1</w:t>
        </w:r>
        <w:r w:rsidRPr="00B8100A">
          <w:rPr>
            <w:rFonts w:asciiTheme="minorHAnsi" w:hAnsiTheme="minorHAnsi"/>
            <w:noProof/>
            <w:sz w:val="22"/>
            <w:szCs w:val="22"/>
          </w:rPr>
          <w:fldChar w:fldCharType="end"/>
        </w:r>
        <w:r w:rsidRPr="00B8100A">
          <w:t xml:space="preserve"> </w:t>
        </w:r>
      </w:p>
    </w:sdtContent>
  </w:sdt>
  <w:p w14:paraId="31D10CB1" w14:textId="77777777" w:rsidR="001D45EF" w:rsidRDefault="001D45EF">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75B4" w14:textId="77777777" w:rsidR="007B7D4A" w:rsidRDefault="007B7D4A">
      <w:r>
        <w:separator/>
      </w:r>
    </w:p>
  </w:footnote>
  <w:footnote w:type="continuationSeparator" w:id="0">
    <w:p w14:paraId="1C80EDFF" w14:textId="77777777" w:rsidR="007B7D4A" w:rsidRDefault="007B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162F" w14:textId="77777777" w:rsidR="001D45EF" w:rsidRDefault="001D45EF">
    <w:pPr>
      <w:widowControl w:val="0"/>
      <w:tabs>
        <w:tab w:val="left" w:pos="-720"/>
        <w:tab w:val="left" w:pos="0"/>
        <w:tab w:val="left" w:pos="328"/>
        <w:tab w:val="left" w:pos="655"/>
        <w:tab w:val="left" w:pos="983"/>
        <w:tab w:val="left" w:pos="1282"/>
        <w:tab w:val="left" w:pos="1638"/>
        <w:tab w:val="left" w:pos="1966"/>
        <w:tab w:val="left" w:pos="2293"/>
        <w:tab w:val="left" w:pos="26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30760B6"/>
    <w:multiLevelType w:val="hybridMultilevel"/>
    <w:tmpl w:val="D7A0961A"/>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 w15:restartNumberingAfterBreak="0">
    <w:nsid w:val="04B54F2B"/>
    <w:multiLevelType w:val="hybridMultilevel"/>
    <w:tmpl w:val="C75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26AF8"/>
    <w:multiLevelType w:val="hybridMultilevel"/>
    <w:tmpl w:val="DB36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24A58"/>
    <w:multiLevelType w:val="hybridMultilevel"/>
    <w:tmpl w:val="DD2C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20FAD"/>
    <w:multiLevelType w:val="hybridMultilevel"/>
    <w:tmpl w:val="058E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F70AA"/>
    <w:multiLevelType w:val="hybridMultilevel"/>
    <w:tmpl w:val="D166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559B2"/>
    <w:multiLevelType w:val="hybridMultilevel"/>
    <w:tmpl w:val="AAD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266A2"/>
    <w:multiLevelType w:val="hybridMultilevel"/>
    <w:tmpl w:val="651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64254"/>
    <w:multiLevelType w:val="hybridMultilevel"/>
    <w:tmpl w:val="A3FC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61946"/>
    <w:multiLevelType w:val="hybridMultilevel"/>
    <w:tmpl w:val="9BE4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B40A8"/>
    <w:multiLevelType w:val="hybridMultilevel"/>
    <w:tmpl w:val="53D8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7"/>
  </w:num>
  <w:num w:numId="6">
    <w:abstractNumId w:val="11"/>
  </w:num>
  <w:num w:numId="7">
    <w:abstractNumId w:val="1"/>
  </w:num>
  <w:num w:numId="8">
    <w:abstractNumId w:val="6"/>
  </w:num>
  <w:num w:numId="9">
    <w:abstractNumId w:val="4"/>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24CA9"/>
    <w:rsid w:val="00085E96"/>
    <w:rsid w:val="000977AE"/>
    <w:rsid w:val="000B1CCB"/>
    <w:rsid w:val="000E2CD5"/>
    <w:rsid w:val="001067C4"/>
    <w:rsid w:val="00135C34"/>
    <w:rsid w:val="00141A25"/>
    <w:rsid w:val="001859A7"/>
    <w:rsid w:val="001922B6"/>
    <w:rsid w:val="001D45EF"/>
    <w:rsid w:val="002A2D87"/>
    <w:rsid w:val="002C6395"/>
    <w:rsid w:val="002C74D0"/>
    <w:rsid w:val="0031440E"/>
    <w:rsid w:val="00327C04"/>
    <w:rsid w:val="0033036A"/>
    <w:rsid w:val="00346B87"/>
    <w:rsid w:val="003A61F6"/>
    <w:rsid w:val="003E2DE0"/>
    <w:rsid w:val="00411F12"/>
    <w:rsid w:val="004402BE"/>
    <w:rsid w:val="00465B11"/>
    <w:rsid w:val="004C6A6F"/>
    <w:rsid w:val="004E2179"/>
    <w:rsid w:val="005110A2"/>
    <w:rsid w:val="005219DE"/>
    <w:rsid w:val="005C2FA9"/>
    <w:rsid w:val="005D5840"/>
    <w:rsid w:val="005D7235"/>
    <w:rsid w:val="00637688"/>
    <w:rsid w:val="00664780"/>
    <w:rsid w:val="00697886"/>
    <w:rsid w:val="006A3BD6"/>
    <w:rsid w:val="00744E8B"/>
    <w:rsid w:val="007B7D4A"/>
    <w:rsid w:val="00803379"/>
    <w:rsid w:val="00964998"/>
    <w:rsid w:val="009D2619"/>
    <w:rsid w:val="00A75407"/>
    <w:rsid w:val="00A77116"/>
    <w:rsid w:val="00AB7B46"/>
    <w:rsid w:val="00AD4722"/>
    <w:rsid w:val="00AF7516"/>
    <w:rsid w:val="00B32FC5"/>
    <w:rsid w:val="00B64D8D"/>
    <w:rsid w:val="00B8100A"/>
    <w:rsid w:val="00B818D7"/>
    <w:rsid w:val="00BA0AAB"/>
    <w:rsid w:val="00BA7CF8"/>
    <w:rsid w:val="00C75BA0"/>
    <w:rsid w:val="00C93D26"/>
    <w:rsid w:val="00D319A1"/>
    <w:rsid w:val="00DD1BBE"/>
    <w:rsid w:val="00DF76F0"/>
    <w:rsid w:val="00ED2560"/>
    <w:rsid w:val="00EE4925"/>
    <w:rsid w:val="00F03290"/>
    <w:rsid w:val="00F43F11"/>
    <w:rsid w:val="00F44A20"/>
    <w:rsid w:val="00F71028"/>
    <w:rsid w:val="00F8136C"/>
    <w:rsid w:val="00FA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6BE97"/>
  <w14:defaultImageDpi w14:val="300"/>
  <w15:docId w15:val="{04F23530-8ABC-40D0-B9E7-719FF24E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Outline0011">
    <w:name w:val="Outline001_1"/>
    <w:basedOn w:val="Normal"/>
    <w:pPr>
      <w:widowControl w:val="0"/>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s>
      <w:ind w:left="690" w:hanging="360"/>
    </w:pPr>
  </w:style>
  <w:style w:type="paragraph" w:customStyle="1" w:styleId="Outline0012">
    <w:name w:val="Outline001_2"/>
    <w:basedOn w:val="Normal"/>
    <w:pPr>
      <w:widowControl w:val="0"/>
      <w:tabs>
        <w:tab w:val="left" w:pos="1410"/>
        <w:tab w:val="left" w:pos="1440"/>
        <w:tab w:val="left" w:pos="2160"/>
        <w:tab w:val="left" w:pos="2880"/>
        <w:tab w:val="left" w:pos="3600"/>
        <w:tab w:val="left" w:pos="4320"/>
        <w:tab w:val="left" w:pos="5040"/>
        <w:tab w:val="left" w:pos="5760"/>
        <w:tab w:val="left" w:pos="6480"/>
        <w:tab w:val="left" w:pos="7200"/>
        <w:tab w:val="left" w:pos="7920"/>
      </w:tabs>
      <w:ind w:left="1410" w:hanging="360"/>
    </w:pPr>
    <w:rPr>
      <w:rFonts w:ascii="Courier New" w:hAnsi="Courier New"/>
      <w:sz w:val="20"/>
    </w:rPr>
  </w:style>
  <w:style w:type="paragraph" w:customStyle="1" w:styleId="Outline0013">
    <w:name w:val="Outline001_3"/>
    <w:basedOn w:val="Normal"/>
    <w:pPr>
      <w:widowControl w:val="0"/>
      <w:tabs>
        <w:tab w:val="left" w:pos="2130"/>
        <w:tab w:val="left" w:pos="2160"/>
        <w:tab w:val="left" w:pos="2880"/>
        <w:tab w:val="left" w:pos="3600"/>
        <w:tab w:val="left" w:pos="4320"/>
        <w:tab w:val="left" w:pos="5040"/>
        <w:tab w:val="left" w:pos="5760"/>
        <w:tab w:val="left" w:pos="6480"/>
        <w:tab w:val="left" w:pos="7200"/>
        <w:tab w:val="left" w:pos="7920"/>
      </w:tabs>
      <w:ind w:left="2130" w:hanging="360"/>
    </w:pPr>
    <w:rPr>
      <w:rFonts w:ascii="Wingdings" w:hAnsi="Wingdings"/>
      <w:sz w:val="20"/>
    </w:rPr>
  </w:style>
  <w:style w:type="paragraph" w:customStyle="1" w:styleId="Outline0014">
    <w:name w:val="Outline001_4"/>
    <w:basedOn w:val="Normal"/>
    <w:pPr>
      <w:widowControl w:val="0"/>
      <w:tabs>
        <w:tab w:val="left" w:pos="2850"/>
        <w:tab w:val="left" w:pos="2880"/>
        <w:tab w:val="left" w:pos="3600"/>
        <w:tab w:val="left" w:pos="4320"/>
        <w:tab w:val="left" w:pos="5040"/>
        <w:tab w:val="left" w:pos="5760"/>
        <w:tab w:val="left" w:pos="6480"/>
        <w:tab w:val="left" w:pos="7200"/>
        <w:tab w:val="left" w:pos="7920"/>
      </w:tabs>
      <w:ind w:left="2850" w:hanging="360"/>
    </w:pPr>
    <w:rPr>
      <w:rFonts w:ascii="Symbol" w:hAnsi="Symbol"/>
      <w:sz w:val="20"/>
    </w:rPr>
  </w:style>
  <w:style w:type="paragraph" w:customStyle="1" w:styleId="Outline0015">
    <w:name w:val="Outline001_5"/>
    <w:basedOn w:val="Normal"/>
    <w:pPr>
      <w:widowControl w:val="0"/>
      <w:tabs>
        <w:tab w:val="left" w:pos="3570"/>
        <w:tab w:val="left" w:pos="3600"/>
        <w:tab w:val="left" w:pos="4320"/>
        <w:tab w:val="left" w:pos="5040"/>
        <w:tab w:val="left" w:pos="5760"/>
        <w:tab w:val="left" w:pos="6480"/>
        <w:tab w:val="left" w:pos="7200"/>
        <w:tab w:val="left" w:pos="7920"/>
      </w:tabs>
      <w:ind w:left="3570" w:hanging="360"/>
    </w:pPr>
    <w:rPr>
      <w:rFonts w:ascii="Courier New" w:hAnsi="Courier New"/>
      <w:sz w:val="20"/>
    </w:rPr>
  </w:style>
  <w:style w:type="paragraph" w:customStyle="1" w:styleId="Outline0016">
    <w:name w:val="Outline001_6"/>
    <w:basedOn w:val="Normal"/>
    <w:pPr>
      <w:widowControl w:val="0"/>
      <w:tabs>
        <w:tab w:val="left" w:pos="4290"/>
        <w:tab w:val="left" w:pos="4320"/>
        <w:tab w:val="left" w:pos="5040"/>
        <w:tab w:val="left" w:pos="5760"/>
        <w:tab w:val="left" w:pos="6480"/>
        <w:tab w:val="left" w:pos="7200"/>
        <w:tab w:val="left" w:pos="7920"/>
      </w:tabs>
      <w:ind w:left="4290" w:hanging="360"/>
    </w:pPr>
    <w:rPr>
      <w:rFonts w:ascii="Wingdings" w:hAnsi="Wingdings"/>
      <w:sz w:val="20"/>
    </w:rPr>
  </w:style>
  <w:style w:type="paragraph" w:customStyle="1" w:styleId="Outline0017">
    <w:name w:val="Outline001_7"/>
    <w:basedOn w:val="Normal"/>
    <w:pPr>
      <w:widowControl w:val="0"/>
      <w:tabs>
        <w:tab w:val="left" w:pos="5010"/>
        <w:tab w:val="left" w:pos="5040"/>
        <w:tab w:val="left" w:pos="5760"/>
        <w:tab w:val="left" w:pos="6480"/>
        <w:tab w:val="left" w:pos="7200"/>
        <w:tab w:val="left" w:pos="7920"/>
      </w:tabs>
      <w:ind w:left="5010" w:hanging="360"/>
    </w:pPr>
    <w:rPr>
      <w:rFonts w:ascii="Symbol" w:hAnsi="Symbol"/>
      <w:sz w:val="20"/>
    </w:rPr>
  </w:style>
  <w:style w:type="paragraph" w:customStyle="1" w:styleId="Outline0018">
    <w:name w:val="Outline001_8"/>
    <w:basedOn w:val="Normal"/>
    <w:pPr>
      <w:widowControl w:val="0"/>
      <w:tabs>
        <w:tab w:val="left" w:pos="5730"/>
        <w:tab w:val="left" w:pos="5760"/>
        <w:tab w:val="left" w:pos="6480"/>
        <w:tab w:val="left" w:pos="7200"/>
        <w:tab w:val="left" w:pos="7920"/>
      </w:tabs>
      <w:ind w:left="5730" w:hanging="360"/>
    </w:pPr>
    <w:rPr>
      <w:rFonts w:ascii="Courier New" w:hAnsi="Courier New"/>
      <w:sz w:val="20"/>
    </w:rPr>
  </w:style>
  <w:style w:type="paragraph" w:customStyle="1" w:styleId="Outline0019">
    <w:name w:val="Outline001_9"/>
    <w:basedOn w:val="Normal"/>
    <w:pPr>
      <w:widowControl w:val="0"/>
      <w:tabs>
        <w:tab w:val="left" w:pos="6450"/>
        <w:tab w:val="left" w:pos="6480"/>
        <w:tab w:val="left" w:pos="7200"/>
        <w:tab w:val="left" w:pos="7920"/>
      </w:tabs>
      <w:ind w:left="6450" w:hanging="360"/>
    </w:pPr>
    <w:rPr>
      <w:rFonts w:ascii="Wingdings" w:hAnsi="Wingdings"/>
      <w:sz w:val="20"/>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a">
    <w:name w:val="آ"/>
    <w:basedOn w:val="Normal"/>
    <w:pPr>
      <w:widowControl w:val="0"/>
      <w:spacing w:line="240" w:lineRule="exact"/>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0">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a1">
    <w:name w:val="?"/>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style>
  <w:style w:type="paragraph" w:styleId="Header">
    <w:name w:val="header"/>
    <w:basedOn w:val="Normal"/>
    <w:link w:val="HeaderChar"/>
    <w:uiPriority w:val="99"/>
    <w:unhideWhenUsed/>
    <w:rsid w:val="00AD4722"/>
    <w:pPr>
      <w:tabs>
        <w:tab w:val="center" w:pos="4680"/>
        <w:tab w:val="right" w:pos="9360"/>
      </w:tabs>
    </w:pPr>
  </w:style>
  <w:style w:type="character" w:customStyle="1" w:styleId="HeaderChar">
    <w:name w:val="Header Char"/>
    <w:basedOn w:val="DefaultParagraphFont"/>
    <w:link w:val="Header"/>
    <w:uiPriority w:val="99"/>
    <w:rsid w:val="00AD4722"/>
    <w:rPr>
      <w:sz w:val="24"/>
    </w:rPr>
  </w:style>
  <w:style w:type="paragraph" w:styleId="Footer">
    <w:name w:val="footer"/>
    <w:basedOn w:val="Normal"/>
    <w:link w:val="FooterChar"/>
    <w:uiPriority w:val="99"/>
    <w:unhideWhenUsed/>
    <w:rsid w:val="00AD4722"/>
    <w:pPr>
      <w:tabs>
        <w:tab w:val="center" w:pos="4680"/>
        <w:tab w:val="right" w:pos="9360"/>
      </w:tabs>
    </w:pPr>
  </w:style>
  <w:style w:type="character" w:customStyle="1" w:styleId="FooterChar">
    <w:name w:val="Footer Char"/>
    <w:basedOn w:val="DefaultParagraphFont"/>
    <w:link w:val="Footer"/>
    <w:uiPriority w:val="99"/>
    <w:rsid w:val="00AD4722"/>
    <w:rPr>
      <w:sz w:val="24"/>
    </w:rPr>
  </w:style>
  <w:style w:type="character" w:styleId="Hyperlink">
    <w:name w:val="Hyperlink"/>
    <w:basedOn w:val="DefaultParagraphFont"/>
    <w:uiPriority w:val="99"/>
    <w:unhideWhenUsed/>
    <w:rsid w:val="001D45EF"/>
    <w:rPr>
      <w:color w:val="0000FF" w:themeColor="hyperlink"/>
      <w:u w:val="single"/>
    </w:rPr>
  </w:style>
  <w:style w:type="paragraph" w:styleId="ListParagraph">
    <w:name w:val="List Paragraph"/>
    <w:basedOn w:val="Normal"/>
    <w:uiPriority w:val="72"/>
    <w:qFormat/>
    <w:rsid w:val="00DD1BBE"/>
    <w:pPr>
      <w:ind w:left="720"/>
      <w:contextualSpacing/>
    </w:pPr>
  </w:style>
  <w:style w:type="paragraph" w:styleId="BalloonText">
    <w:name w:val="Balloon Text"/>
    <w:basedOn w:val="Normal"/>
    <w:link w:val="BalloonTextChar"/>
    <w:uiPriority w:val="99"/>
    <w:semiHidden/>
    <w:unhideWhenUsed/>
    <w:rsid w:val="00B64D8D"/>
    <w:rPr>
      <w:rFonts w:ascii="Tahoma" w:hAnsi="Tahoma" w:cs="Tahoma"/>
      <w:sz w:val="16"/>
      <w:szCs w:val="16"/>
    </w:rPr>
  </w:style>
  <w:style w:type="character" w:customStyle="1" w:styleId="BalloonTextChar">
    <w:name w:val="Balloon Text Char"/>
    <w:basedOn w:val="DefaultParagraphFont"/>
    <w:link w:val="BalloonText"/>
    <w:uiPriority w:val="99"/>
    <w:semiHidden/>
    <w:rsid w:val="00B6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burfeind@umonta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Burfeind</dc:creator>
  <cp:lastModifiedBy>Jim Burfeind</cp:lastModifiedBy>
  <cp:revision>4</cp:revision>
  <cp:lastPrinted>2015-10-16T22:17:00Z</cp:lastPrinted>
  <dcterms:created xsi:type="dcterms:W3CDTF">2020-01-14T00:03:00Z</dcterms:created>
  <dcterms:modified xsi:type="dcterms:W3CDTF">2020-01-14T00:06:00Z</dcterms:modified>
</cp:coreProperties>
</file>